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D3D6C" w:rsidRPr="00E773FC" w:rsidRDefault="008D3D6C" w:rsidP="008D3D6C">
      <w:pPr>
        <w:jc w:val="center"/>
        <w:rPr>
          <w:b/>
          <w:bCs/>
          <w:sz w:val="32"/>
          <w:szCs w:val="32"/>
        </w:rPr>
      </w:pPr>
      <w:r w:rsidRPr="00E773FC">
        <w:rPr>
          <w:b/>
          <w:bCs/>
          <w:sz w:val="32"/>
          <w:szCs w:val="32"/>
        </w:rPr>
        <w:t>Муниципальное  общеобразовательное  учреждение</w:t>
      </w:r>
    </w:p>
    <w:p w:rsidR="008D3D6C" w:rsidRPr="00E773FC" w:rsidRDefault="008D3D6C" w:rsidP="008D3D6C">
      <w:pPr>
        <w:jc w:val="center"/>
        <w:rPr>
          <w:b/>
          <w:bCs/>
          <w:sz w:val="32"/>
          <w:szCs w:val="32"/>
        </w:rPr>
      </w:pPr>
      <w:r w:rsidRPr="00E773FC">
        <w:rPr>
          <w:b/>
          <w:bCs/>
          <w:sz w:val="32"/>
          <w:szCs w:val="32"/>
        </w:rPr>
        <w:t>средняя  общеобразовательная школа № 2 п. Спирово</w:t>
      </w:r>
    </w:p>
    <w:p w:rsidR="008D3D6C" w:rsidRPr="00E773FC" w:rsidRDefault="008D3D6C" w:rsidP="008D3D6C">
      <w:pPr>
        <w:jc w:val="center"/>
        <w:rPr>
          <w:b/>
          <w:bCs/>
          <w:sz w:val="28"/>
          <w:szCs w:val="28"/>
        </w:rPr>
      </w:pPr>
    </w:p>
    <w:p w:rsidR="008D3D6C" w:rsidRPr="00E773FC" w:rsidRDefault="008D3D6C" w:rsidP="008D3D6C">
      <w:pPr>
        <w:jc w:val="center"/>
        <w:rPr>
          <w:b/>
          <w:bCs/>
          <w:sz w:val="28"/>
          <w:szCs w:val="28"/>
        </w:rPr>
      </w:pPr>
    </w:p>
    <w:tbl>
      <w:tblPr>
        <w:tblStyle w:val="af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0"/>
        <w:gridCol w:w="4931"/>
      </w:tblGrid>
      <w:tr w:rsidR="008D3D6C" w:rsidRPr="00E773FC" w:rsidTr="00497BEA">
        <w:tc>
          <w:tcPr>
            <w:tcW w:w="5341" w:type="dxa"/>
          </w:tcPr>
          <w:p w:rsidR="008D3D6C" w:rsidRPr="00E773FC" w:rsidRDefault="008D3D6C" w:rsidP="00497BEA">
            <w:pPr>
              <w:rPr>
                <w:b/>
                <w:bCs/>
                <w:sz w:val="28"/>
                <w:szCs w:val="28"/>
              </w:rPr>
            </w:pPr>
            <w:r>
              <w:rPr>
                <w:b/>
                <w:bCs/>
                <w:sz w:val="28"/>
                <w:szCs w:val="28"/>
              </w:rPr>
              <w:t>ПРИНЯТО</w:t>
            </w:r>
          </w:p>
          <w:p w:rsidR="008D3D6C" w:rsidRDefault="008D3D6C" w:rsidP="00497BEA">
            <w:pPr>
              <w:rPr>
                <w:bCs/>
                <w:sz w:val="28"/>
                <w:szCs w:val="28"/>
              </w:rPr>
            </w:pPr>
            <w:r>
              <w:rPr>
                <w:bCs/>
                <w:sz w:val="28"/>
                <w:szCs w:val="28"/>
              </w:rPr>
              <w:t>решением</w:t>
            </w:r>
            <w:r w:rsidRPr="00E773FC">
              <w:rPr>
                <w:bCs/>
                <w:sz w:val="28"/>
                <w:szCs w:val="28"/>
              </w:rPr>
              <w:t xml:space="preserve"> </w:t>
            </w:r>
            <w:proofErr w:type="gramStart"/>
            <w:r>
              <w:rPr>
                <w:bCs/>
                <w:sz w:val="28"/>
                <w:szCs w:val="28"/>
              </w:rPr>
              <w:t>методического</w:t>
            </w:r>
            <w:proofErr w:type="gramEnd"/>
          </w:p>
          <w:p w:rsidR="008D3D6C" w:rsidRPr="00E773FC" w:rsidRDefault="008D3D6C" w:rsidP="00497BEA">
            <w:pPr>
              <w:rPr>
                <w:bCs/>
                <w:sz w:val="28"/>
                <w:szCs w:val="28"/>
              </w:rPr>
            </w:pPr>
            <w:r>
              <w:rPr>
                <w:bCs/>
                <w:sz w:val="28"/>
                <w:szCs w:val="28"/>
              </w:rPr>
              <w:t xml:space="preserve">объединения </w:t>
            </w:r>
            <w:r w:rsidRPr="00E773FC">
              <w:rPr>
                <w:bCs/>
                <w:sz w:val="28"/>
                <w:szCs w:val="28"/>
              </w:rPr>
              <w:t>учителей</w:t>
            </w:r>
          </w:p>
          <w:p w:rsidR="008D3D6C" w:rsidRPr="00E773FC" w:rsidRDefault="008D3D6C" w:rsidP="00497BEA">
            <w:pPr>
              <w:rPr>
                <w:bCs/>
                <w:sz w:val="28"/>
                <w:szCs w:val="28"/>
              </w:rPr>
            </w:pPr>
            <w:r>
              <w:rPr>
                <w:bCs/>
                <w:sz w:val="28"/>
                <w:szCs w:val="28"/>
              </w:rPr>
              <w:t>биологии и географии</w:t>
            </w:r>
          </w:p>
          <w:p w:rsidR="008D3D6C" w:rsidRDefault="008D3D6C" w:rsidP="00497BEA">
            <w:pPr>
              <w:rPr>
                <w:bCs/>
                <w:sz w:val="28"/>
                <w:szCs w:val="28"/>
              </w:rPr>
            </w:pPr>
            <w:r>
              <w:rPr>
                <w:bCs/>
                <w:sz w:val="28"/>
                <w:szCs w:val="28"/>
              </w:rPr>
              <w:t xml:space="preserve">Протокол  </w:t>
            </w:r>
            <w:r w:rsidRPr="00E773FC">
              <w:rPr>
                <w:bCs/>
                <w:sz w:val="28"/>
                <w:szCs w:val="28"/>
              </w:rPr>
              <w:t>от «</w:t>
            </w:r>
            <w:r w:rsidRPr="00E773FC">
              <w:rPr>
                <w:bCs/>
                <w:sz w:val="28"/>
                <w:szCs w:val="28"/>
                <w:u w:val="single"/>
              </w:rPr>
              <w:t>31</w:t>
            </w:r>
            <w:r w:rsidRPr="00E773FC">
              <w:rPr>
                <w:bCs/>
                <w:sz w:val="28"/>
                <w:szCs w:val="28"/>
              </w:rPr>
              <w:t xml:space="preserve">» </w:t>
            </w:r>
            <w:r w:rsidRPr="00E773FC">
              <w:rPr>
                <w:bCs/>
                <w:sz w:val="28"/>
                <w:szCs w:val="28"/>
                <w:u w:val="single"/>
              </w:rPr>
              <w:t>августа</w:t>
            </w:r>
            <w:r w:rsidRPr="00E773FC">
              <w:rPr>
                <w:bCs/>
                <w:sz w:val="28"/>
                <w:szCs w:val="28"/>
              </w:rPr>
              <w:t xml:space="preserve"> 20</w:t>
            </w:r>
            <w:r>
              <w:rPr>
                <w:bCs/>
                <w:sz w:val="28"/>
                <w:szCs w:val="28"/>
                <w:u w:val="single"/>
              </w:rPr>
              <w:t>22</w:t>
            </w:r>
            <w:r w:rsidRPr="00E773FC">
              <w:rPr>
                <w:bCs/>
                <w:sz w:val="28"/>
                <w:szCs w:val="28"/>
              </w:rPr>
              <w:t xml:space="preserve"> г.</w:t>
            </w:r>
          </w:p>
          <w:p w:rsidR="008D3D6C" w:rsidRPr="00E773FC" w:rsidRDefault="008D3D6C" w:rsidP="00497BEA">
            <w:pPr>
              <w:rPr>
                <w:bCs/>
                <w:sz w:val="28"/>
                <w:szCs w:val="28"/>
              </w:rPr>
            </w:pPr>
            <w:r w:rsidRPr="00E773FC">
              <w:rPr>
                <w:bCs/>
                <w:sz w:val="28"/>
                <w:szCs w:val="28"/>
              </w:rPr>
              <w:t xml:space="preserve"> № 1</w:t>
            </w:r>
          </w:p>
          <w:p w:rsidR="008D3D6C" w:rsidRPr="00E773FC" w:rsidRDefault="008D3D6C" w:rsidP="00497BEA">
            <w:pPr>
              <w:rPr>
                <w:bCs/>
                <w:sz w:val="28"/>
                <w:szCs w:val="28"/>
              </w:rPr>
            </w:pPr>
          </w:p>
          <w:p w:rsidR="008D3D6C" w:rsidRPr="00E773FC" w:rsidRDefault="008D3D6C" w:rsidP="00497BEA">
            <w:pPr>
              <w:rPr>
                <w:b/>
                <w:bCs/>
                <w:sz w:val="28"/>
                <w:szCs w:val="28"/>
              </w:rPr>
            </w:pPr>
          </w:p>
        </w:tc>
        <w:tc>
          <w:tcPr>
            <w:tcW w:w="5341" w:type="dxa"/>
          </w:tcPr>
          <w:p w:rsidR="008D3D6C" w:rsidRPr="00E773FC" w:rsidRDefault="008D3D6C" w:rsidP="00497BEA">
            <w:pPr>
              <w:ind w:left="912"/>
              <w:rPr>
                <w:b/>
                <w:bCs/>
                <w:sz w:val="28"/>
                <w:szCs w:val="28"/>
              </w:rPr>
            </w:pPr>
            <w:r>
              <w:rPr>
                <w:b/>
                <w:bCs/>
                <w:sz w:val="28"/>
                <w:szCs w:val="28"/>
              </w:rPr>
              <w:t>СОГЛАСОВАНО</w:t>
            </w:r>
          </w:p>
          <w:p w:rsidR="008D3D6C" w:rsidRPr="00E773FC" w:rsidRDefault="008D3D6C" w:rsidP="00497BEA">
            <w:pPr>
              <w:ind w:left="912"/>
              <w:rPr>
                <w:bCs/>
                <w:sz w:val="28"/>
                <w:szCs w:val="28"/>
              </w:rPr>
            </w:pPr>
            <w:r>
              <w:rPr>
                <w:bCs/>
                <w:sz w:val="28"/>
                <w:szCs w:val="28"/>
              </w:rPr>
              <w:t xml:space="preserve">Зам. </w:t>
            </w:r>
            <w:proofErr w:type="spellStart"/>
            <w:r>
              <w:rPr>
                <w:bCs/>
                <w:sz w:val="28"/>
                <w:szCs w:val="28"/>
              </w:rPr>
              <w:t>дир</w:t>
            </w:r>
            <w:proofErr w:type="spellEnd"/>
            <w:r>
              <w:rPr>
                <w:bCs/>
                <w:sz w:val="28"/>
                <w:szCs w:val="28"/>
              </w:rPr>
              <w:t>. по УВР</w:t>
            </w:r>
          </w:p>
          <w:p w:rsidR="008D3D6C" w:rsidRPr="00E773FC" w:rsidRDefault="008D3D6C" w:rsidP="00497BEA">
            <w:pPr>
              <w:ind w:left="912"/>
              <w:rPr>
                <w:bCs/>
                <w:sz w:val="28"/>
                <w:szCs w:val="28"/>
              </w:rPr>
            </w:pPr>
            <w:r>
              <w:rPr>
                <w:bCs/>
                <w:sz w:val="28"/>
                <w:szCs w:val="28"/>
              </w:rPr>
              <w:t>___________ /</w:t>
            </w:r>
            <w:r w:rsidRPr="00E773FC">
              <w:rPr>
                <w:bCs/>
                <w:sz w:val="28"/>
                <w:szCs w:val="28"/>
              </w:rPr>
              <w:t xml:space="preserve"> </w:t>
            </w:r>
            <w:r>
              <w:rPr>
                <w:bCs/>
                <w:sz w:val="28"/>
                <w:szCs w:val="28"/>
              </w:rPr>
              <w:t>Н.А.Кудряшова</w:t>
            </w:r>
          </w:p>
          <w:p w:rsidR="008D3D6C" w:rsidRPr="00E773FC" w:rsidRDefault="008D3D6C" w:rsidP="00497BEA">
            <w:pPr>
              <w:ind w:left="912"/>
              <w:rPr>
                <w:bCs/>
                <w:sz w:val="28"/>
                <w:szCs w:val="28"/>
              </w:rPr>
            </w:pPr>
            <w:r w:rsidRPr="00E773FC">
              <w:rPr>
                <w:bCs/>
                <w:sz w:val="28"/>
                <w:szCs w:val="28"/>
                <w:u w:val="single"/>
              </w:rPr>
              <w:t>31</w:t>
            </w:r>
            <w:r>
              <w:rPr>
                <w:bCs/>
                <w:sz w:val="28"/>
                <w:szCs w:val="28"/>
              </w:rPr>
              <w:t xml:space="preserve"> </w:t>
            </w:r>
            <w:r w:rsidRPr="00E773FC">
              <w:rPr>
                <w:bCs/>
                <w:sz w:val="28"/>
                <w:szCs w:val="28"/>
              </w:rPr>
              <w:t xml:space="preserve"> </w:t>
            </w:r>
            <w:r w:rsidRPr="00E773FC">
              <w:rPr>
                <w:bCs/>
                <w:sz w:val="28"/>
                <w:szCs w:val="28"/>
                <w:u w:val="single"/>
              </w:rPr>
              <w:t>августа 20</w:t>
            </w:r>
            <w:r>
              <w:rPr>
                <w:bCs/>
                <w:sz w:val="28"/>
                <w:szCs w:val="28"/>
              </w:rPr>
              <w:t>22</w:t>
            </w:r>
            <w:r w:rsidRPr="00E773FC">
              <w:rPr>
                <w:bCs/>
                <w:sz w:val="28"/>
                <w:szCs w:val="28"/>
              </w:rPr>
              <w:t>г</w:t>
            </w:r>
            <w:r w:rsidRPr="00E773FC">
              <w:rPr>
                <w:bCs/>
                <w:sz w:val="28"/>
                <w:szCs w:val="28"/>
                <w:u w:val="single"/>
              </w:rPr>
              <w:t xml:space="preserve">     </w:t>
            </w:r>
          </w:p>
        </w:tc>
      </w:tr>
    </w:tbl>
    <w:p w:rsidR="008D3D6C" w:rsidRPr="00881F25" w:rsidRDefault="008D3D6C" w:rsidP="008D3D6C">
      <w:pPr>
        <w:jc w:val="center"/>
        <w:rPr>
          <w:b/>
          <w:bCs/>
          <w:sz w:val="28"/>
          <w:szCs w:val="28"/>
        </w:rPr>
      </w:pPr>
    </w:p>
    <w:p w:rsidR="008D3D6C" w:rsidRPr="00881F25" w:rsidRDefault="008D3D6C" w:rsidP="008D3D6C">
      <w:pPr>
        <w:jc w:val="center"/>
        <w:rPr>
          <w:b/>
          <w:bCs/>
          <w:sz w:val="28"/>
          <w:szCs w:val="28"/>
        </w:rPr>
      </w:pPr>
    </w:p>
    <w:p w:rsidR="008D3D6C" w:rsidRPr="00881F25" w:rsidRDefault="008D3D6C" w:rsidP="008D3D6C">
      <w:pPr>
        <w:jc w:val="center"/>
        <w:rPr>
          <w:b/>
          <w:bCs/>
          <w:sz w:val="28"/>
          <w:szCs w:val="28"/>
        </w:rPr>
      </w:pPr>
    </w:p>
    <w:p w:rsidR="008D3D6C" w:rsidRPr="00881F25" w:rsidRDefault="008D3D6C" w:rsidP="008D3D6C">
      <w:pPr>
        <w:jc w:val="center"/>
        <w:rPr>
          <w:b/>
          <w:bCs/>
          <w:sz w:val="28"/>
          <w:szCs w:val="28"/>
        </w:rPr>
      </w:pPr>
    </w:p>
    <w:p w:rsidR="008D3D6C" w:rsidRPr="00881F25" w:rsidRDefault="008D3D6C" w:rsidP="008D3D6C">
      <w:pPr>
        <w:jc w:val="center"/>
        <w:rPr>
          <w:b/>
          <w:bCs/>
          <w:sz w:val="28"/>
          <w:szCs w:val="28"/>
        </w:rPr>
      </w:pPr>
    </w:p>
    <w:p w:rsidR="008D3D6C" w:rsidRPr="00BF512C" w:rsidRDefault="008D3D6C" w:rsidP="008D3D6C">
      <w:pPr>
        <w:spacing w:line="360" w:lineRule="auto"/>
        <w:jc w:val="center"/>
        <w:rPr>
          <w:b/>
          <w:bCs/>
          <w:smallCaps/>
          <w:sz w:val="44"/>
          <w:szCs w:val="44"/>
        </w:rPr>
      </w:pPr>
      <w:r w:rsidRPr="00BF512C">
        <w:rPr>
          <w:b/>
          <w:bCs/>
          <w:smallCaps/>
          <w:sz w:val="44"/>
          <w:szCs w:val="44"/>
        </w:rPr>
        <w:t>Рабочая программа</w:t>
      </w:r>
    </w:p>
    <w:p w:rsidR="008D3D6C" w:rsidRPr="00BF512C" w:rsidRDefault="008D3D6C" w:rsidP="008D3D6C">
      <w:pPr>
        <w:spacing w:line="360" w:lineRule="auto"/>
        <w:jc w:val="center"/>
        <w:rPr>
          <w:b/>
          <w:bCs/>
          <w:smallCaps/>
          <w:sz w:val="44"/>
          <w:szCs w:val="44"/>
        </w:rPr>
      </w:pPr>
      <w:r w:rsidRPr="00BF512C">
        <w:rPr>
          <w:b/>
          <w:bCs/>
          <w:smallCaps/>
          <w:sz w:val="44"/>
          <w:szCs w:val="44"/>
        </w:rPr>
        <w:t>учебного предмета «</w:t>
      </w:r>
      <w:r>
        <w:rPr>
          <w:b/>
          <w:bCs/>
          <w:smallCaps/>
          <w:sz w:val="44"/>
          <w:szCs w:val="44"/>
        </w:rPr>
        <w:t>География</w:t>
      </w:r>
      <w:r w:rsidRPr="00BF512C">
        <w:rPr>
          <w:b/>
          <w:bCs/>
          <w:smallCaps/>
          <w:sz w:val="44"/>
          <w:szCs w:val="44"/>
        </w:rPr>
        <w:t xml:space="preserve">» </w:t>
      </w:r>
    </w:p>
    <w:p w:rsidR="008D3D6C" w:rsidRPr="00BF512C" w:rsidRDefault="008D3D6C" w:rsidP="008D3D6C">
      <w:pPr>
        <w:spacing w:line="360" w:lineRule="auto"/>
        <w:jc w:val="center"/>
        <w:rPr>
          <w:b/>
          <w:bCs/>
          <w:smallCaps/>
          <w:sz w:val="44"/>
          <w:szCs w:val="44"/>
        </w:rPr>
      </w:pPr>
      <w:r w:rsidRPr="00BF512C">
        <w:rPr>
          <w:b/>
          <w:bCs/>
          <w:smallCaps/>
          <w:sz w:val="44"/>
          <w:szCs w:val="44"/>
        </w:rPr>
        <w:t>для основного общего образования.</w:t>
      </w:r>
    </w:p>
    <w:p w:rsidR="008D3D6C" w:rsidRDefault="008D3D6C" w:rsidP="008D3D6C">
      <w:pPr>
        <w:spacing w:line="360" w:lineRule="auto"/>
        <w:jc w:val="center"/>
        <w:rPr>
          <w:b/>
          <w:bCs/>
          <w:smallCaps/>
          <w:sz w:val="44"/>
          <w:szCs w:val="44"/>
        </w:rPr>
      </w:pPr>
      <w:r w:rsidRPr="00BF512C">
        <w:rPr>
          <w:b/>
          <w:bCs/>
          <w:smallCaps/>
          <w:sz w:val="44"/>
          <w:szCs w:val="44"/>
        </w:rPr>
        <w:t>Срок освоения программы: 1 год</w:t>
      </w:r>
      <w:r>
        <w:rPr>
          <w:b/>
          <w:bCs/>
          <w:smallCaps/>
          <w:sz w:val="44"/>
          <w:szCs w:val="44"/>
        </w:rPr>
        <w:t xml:space="preserve"> (8 класс)</w:t>
      </w:r>
    </w:p>
    <w:p w:rsidR="008D3D6C" w:rsidRDefault="008D3D6C" w:rsidP="008D3D6C">
      <w:pPr>
        <w:spacing w:line="360" w:lineRule="auto"/>
        <w:jc w:val="center"/>
        <w:rPr>
          <w:b/>
          <w:bCs/>
          <w:smallCaps/>
          <w:sz w:val="44"/>
          <w:szCs w:val="44"/>
        </w:rPr>
      </w:pPr>
    </w:p>
    <w:p w:rsidR="008D3D6C" w:rsidRDefault="008D3D6C" w:rsidP="008D3D6C">
      <w:pPr>
        <w:spacing w:line="360" w:lineRule="auto"/>
        <w:jc w:val="center"/>
        <w:rPr>
          <w:b/>
          <w:bCs/>
          <w:smallCaps/>
          <w:sz w:val="44"/>
          <w:szCs w:val="44"/>
        </w:rPr>
      </w:pPr>
    </w:p>
    <w:p w:rsidR="008D3D6C" w:rsidRDefault="008D3D6C" w:rsidP="008D3D6C">
      <w:pPr>
        <w:spacing w:line="360" w:lineRule="auto"/>
        <w:jc w:val="center"/>
        <w:rPr>
          <w:b/>
          <w:bCs/>
          <w:smallCaps/>
          <w:sz w:val="44"/>
          <w:szCs w:val="44"/>
        </w:rPr>
      </w:pPr>
    </w:p>
    <w:p w:rsidR="008D3D6C" w:rsidRDefault="008D3D6C" w:rsidP="008D3D6C">
      <w:pPr>
        <w:spacing w:line="360" w:lineRule="auto"/>
        <w:jc w:val="right"/>
        <w:rPr>
          <w:b/>
          <w:bCs/>
          <w:smallCaps/>
          <w:sz w:val="32"/>
          <w:szCs w:val="32"/>
        </w:rPr>
      </w:pPr>
      <w:r>
        <w:rPr>
          <w:b/>
          <w:bCs/>
          <w:smallCaps/>
          <w:sz w:val="32"/>
          <w:szCs w:val="32"/>
        </w:rPr>
        <w:t xml:space="preserve">Составители: Гаврилова Е.Г. </w:t>
      </w:r>
    </w:p>
    <w:p w:rsidR="008D3D6C" w:rsidRDefault="008D3D6C" w:rsidP="008D3D6C">
      <w:pPr>
        <w:spacing w:line="360" w:lineRule="auto"/>
        <w:jc w:val="right"/>
        <w:rPr>
          <w:b/>
          <w:bCs/>
          <w:smallCaps/>
          <w:sz w:val="32"/>
          <w:szCs w:val="32"/>
        </w:rPr>
      </w:pPr>
      <w:r>
        <w:rPr>
          <w:b/>
          <w:bCs/>
          <w:smallCaps/>
          <w:sz w:val="32"/>
          <w:szCs w:val="32"/>
        </w:rPr>
        <w:t>учитель географии</w:t>
      </w:r>
    </w:p>
    <w:p w:rsidR="008D3D6C" w:rsidRPr="00B520EA" w:rsidRDefault="008D3D6C" w:rsidP="008D3D6C">
      <w:pPr>
        <w:spacing w:line="360" w:lineRule="auto"/>
        <w:jc w:val="center"/>
        <w:rPr>
          <w:b/>
          <w:bCs/>
          <w:smallCaps/>
          <w:sz w:val="32"/>
          <w:szCs w:val="32"/>
        </w:rPr>
      </w:pPr>
    </w:p>
    <w:p w:rsidR="008D3D6C" w:rsidRPr="00881F25" w:rsidRDefault="008D3D6C" w:rsidP="008D3D6C">
      <w:pPr>
        <w:jc w:val="center"/>
        <w:rPr>
          <w:b/>
          <w:bCs/>
          <w:smallCaps/>
          <w:sz w:val="56"/>
          <w:szCs w:val="56"/>
        </w:rPr>
      </w:pPr>
    </w:p>
    <w:p w:rsidR="008D3D6C" w:rsidRPr="00881F25" w:rsidRDefault="008D3D6C" w:rsidP="008D3D6C">
      <w:pPr>
        <w:jc w:val="center"/>
        <w:rPr>
          <w:b/>
          <w:bCs/>
          <w:sz w:val="28"/>
          <w:szCs w:val="28"/>
        </w:rPr>
      </w:pPr>
    </w:p>
    <w:p w:rsidR="008D3D6C" w:rsidRPr="00881F25" w:rsidRDefault="008D3D6C" w:rsidP="008D3D6C">
      <w:pPr>
        <w:rPr>
          <w:b/>
          <w:bCs/>
          <w:sz w:val="28"/>
          <w:szCs w:val="28"/>
        </w:rPr>
      </w:pPr>
    </w:p>
    <w:p w:rsidR="008D3D6C" w:rsidRPr="00881F25" w:rsidRDefault="008D3D6C" w:rsidP="008D3D6C">
      <w:pPr>
        <w:jc w:val="center"/>
        <w:rPr>
          <w:b/>
          <w:bCs/>
          <w:sz w:val="40"/>
          <w:szCs w:val="40"/>
        </w:rPr>
      </w:pPr>
      <w:r w:rsidRPr="00881F25">
        <w:rPr>
          <w:b/>
          <w:bCs/>
          <w:sz w:val="40"/>
          <w:szCs w:val="40"/>
        </w:rPr>
        <w:t>20</w:t>
      </w:r>
      <w:r>
        <w:rPr>
          <w:b/>
          <w:bCs/>
          <w:sz w:val="40"/>
          <w:szCs w:val="40"/>
        </w:rPr>
        <w:t>22</w:t>
      </w:r>
      <w:r w:rsidRPr="00881F25">
        <w:rPr>
          <w:b/>
          <w:bCs/>
          <w:sz w:val="40"/>
          <w:szCs w:val="40"/>
        </w:rPr>
        <w:t xml:space="preserve"> – 20</w:t>
      </w:r>
      <w:r>
        <w:rPr>
          <w:b/>
          <w:bCs/>
          <w:sz w:val="40"/>
          <w:szCs w:val="40"/>
        </w:rPr>
        <w:t xml:space="preserve">23 </w:t>
      </w:r>
      <w:r w:rsidRPr="00881F25">
        <w:rPr>
          <w:b/>
          <w:bCs/>
          <w:sz w:val="40"/>
          <w:szCs w:val="40"/>
        </w:rPr>
        <w:t>г</w:t>
      </w:r>
      <w:r>
        <w:rPr>
          <w:b/>
          <w:bCs/>
          <w:sz w:val="40"/>
          <w:szCs w:val="40"/>
        </w:rPr>
        <w:t>.</w:t>
      </w:r>
      <w:r w:rsidRPr="00881F25">
        <w:rPr>
          <w:b/>
          <w:bCs/>
          <w:sz w:val="40"/>
          <w:szCs w:val="40"/>
        </w:rPr>
        <w:t>г</w:t>
      </w:r>
      <w:r>
        <w:rPr>
          <w:b/>
          <w:bCs/>
          <w:sz w:val="40"/>
          <w:szCs w:val="40"/>
        </w:rPr>
        <w:t>.</w:t>
      </w:r>
    </w:p>
    <w:p w:rsidR="008D3D6C" w:rsidRPr="00881F25" w:rsidRDefault="008D3D6C" w:rsidP="008D3D6C"/>
    <w:p w:rsidR="00ED3177" w:rsidRDefault="00ED3177"/>
    <w:p w:rsidR="00ED3177" w:rsidRPr="001550CB" w:rsidRDefault="00ED3177" w:rsidP="001550CB">
      <w:pPr>
        <w:shd w:val="clear" w:color="auto" w:fill="FFFFFF"/>
        <w:jc w:val="right"/>
        <w:rPr>
          <w:b/>
          <w:i/>
          <w:color w:val="000000"/>
          <w:sz w:val="24"/>
          <w:szCs w:val="24"/>
          <w:lang w:eastAsia="zh-CN" w:bidi="hi-IN"/>
        </w:rPr>
      </w:pPr>
    </w:p>
    <w:p w:rsidR="001550CB" w:rsidRDefault="00680DA2" w:rsidP="001550CB">
      <w:pPr>
        <w:ind w:firstLine="425"/>
        <w:jc w:val="center"/>
        <w:rPr>
          <w:bCs/>
          <w:color w:val="000000"/>
          <w:sz w:val="28"/>
          <w:szCs w:val="28"/>
        </w:rPr>
      </w:pPr>
      <w:r w:rsidRPr="001550CB">
        <w:rPr>
          <w:rFonts w:eastAsia="Calibri"/>
          <w:b/>
          <w:sz w:val="28"/>
          <w:szCs w:val="28"/>
        </w:rPr>
        <w:t>Пояснительная записка.</w:t>
      </w:r>
    </w:p>
    <w:p w:rsidR="001550CB" w:rsidRPr="00AB3CFA" w:rsidRDefault="001550CB" w:rsidP="001550CB">
      <w:pPr>
        <w:ind w:firstLine="425"/>
        <w:jc w:val="both"/>
        <w:rPr>
          <w:bCs/>
          <w:color w:val="000000"/>
          <w:sz w:val="28"/>
          <w:szCs w:val="28"/>
        </w:rPr>
      </w:pPr>
      <w:r w:rsidRPr="00AB3CFA">
        <w:rPr>
          <w:bCs/>
          <w:color w:val="000000"/>
          <w:sz w:val="28"/>
          <w:szCs w:val="28"/>
        </w:rPr>
        <w:t xml:space="preserve">Данная рабочая программа по географии для основной общеобразовательной школы реализуется при использовании учебников: </w:t>
      </w:r>
    </w:p>
    <w:p w:rsidR="001550CB" w:rsidRPr="00AB3CFA" w:rsidRDefault="001550CB" w:rsidP="001550CB">
      <w:pPr>
        <w:ind w:firstLine="425"/>
        <w:jc w:val="both"/>
        <w:rPr>
          <w:bCs/>
          <w:color w:val="000000"/>
          <w:sz w:val="28"/>
          <w:szCs w:val="28"/>
        </w:rPr>
      </w:pPr>
      <w:r>
        <w:rPr>
          <w:rFonts w:eastAsia="Calibri"/>
          <w:sz w:val="28"/>
          <w:szCs w:val="28"/>
        </w:rPr>
        <w:t xml:space="preserve"> - </w:t>
      </w:r>
      <w:r w:rsidR="00680DA2" w:rsidRPr="001550CB">
        <w:rPr>
          <w:rFonts w:eastAsia="Calibri"/>
          <w:sz w:val="28"/>
          <w:szCs w:val="28"/>
        </w:rPr>
        <w:t xml:space="preserve">учебник для общеобразовательных организаций </w:t>
      </w:r>
      <w:r w:rsidR="00F26C0C" w:rsidRPr="001550CB">
        <w:rPr>
          <w:rFonts w:eastAsia="Calibri"/>
          <w:sz w:val="28"/>
          <w:szCs w:val="28"/>
        </w:rPr>
        <w:t xml:space="preserve">«География. 8 класс» серии «Полярная звезда»; авторы:  А. И. Алексеев, В. В. Николина, Е. К. Липкина, С. И. </w:t>
      </w:r>
      <w:proofErr w:type="spellStart"/>
      <w:r w:rsidR="00F26C0C" w:rsidRPr="001550CB">
        <w:rPr>
          <w:rFonts w:eastAsia="Calibri"/>
          <w:sz w:val="28"/>
          <w:szCs w:val="28"/>
        </w:rPr>
        <w:t>Болысов</w:t>
      </w:r>
      <w:proofErr w:type="spellEnd"/>
      <w:r w:rsidR="00F26C0C" w:rsidRPr="001550CB">
        <w:rPr>
          <w:rFonts w:eastAsia="Calibri"/>
          <w:sz w:val="28"/>
          <w:szCs w:val="28"/>
        </w:rPr>
        <w:t>, Г. Ю. Кузнецова; М.: Просвещение, 2020 г.</w:t>
      </w:r>
      <w:r w:rsidRPr="001550CB">
        <w:rPr>
          <w:bCs/>
          <w:color w:val="000000"/>
          <w:sz w:val="28"/>
          <w:szCs w:val="28"/>
        </w:rPr>
        <w:t xml:space="preserve"> </w:t>
      </w:r>
      <w:r w:rsidRPr="00AB3CFA">
        <w:rPr>
          <w:bCs/>
          <w:color w:val="000000"/>
          <w:sz w:val="28"/>
          <w:szCs w:val="28"/>
        </w:rPr>
        <w:t>Программа составлена на основе:</w:t>
      </w:r>
    </w:p>
    <w:p w:rsidR="001550CB" w:rsidRPr="00AB3CFA" w:rsidRDefault="001550CB" w:rsidP="001550CB">
      <w:pPr>
        <w:ind w:firstLine="426"/>
        <w:jc w:val="both"/>
        <w:rPr>
          <w:bCs/>
          <w:color w:val="000000"/>
          <w:sz w:val="28"/>
          <w:szCs w:val="28"/>
        </w:rPr>
      </w:pPr>
      <w:r w:rsidRPr="00AB3CFA">
        <w:rPr>
          <w:bCs/>
          <w:color w:val="000000"/>
          <w:sz w:val="28"/>
          <w:szCs w:val="28"/>
        </w:rPr>
        <w:t>- требований к результатам освоения основной образовательной программы основного общего образования, представленных в Федеральном государственном образовательном стандарте основного общего образования;</w:t>
      </w:r>
    </w:p>
    <w:p w:rsidR="001550CB" w:rsidRPr="00AB3CFA" w:rsidRDefault="001550CB" w:rsidP="001550CB">
      <w:pPr>
        <w:ind w:firstLine="426"/>
        <w:jc w:val="both"/>
        <w:rPr>
          <w:bCs/>
          <w:color w:val="000000"/>
          <w:sz w:val="28"/>
          <w:szCs w:val="28"/>
        </w:rPr>
      </w:pPr>
      <w:r w:rsidRPr="00AB3CFA">
        <w:rPr>
          <w:bCs/>
          <w:color w:val="000000"/>
          <w:sz w:val="28"/>
          <w:szCs w:val="28"/>
        </w:rPr>
        <w:t>- основной образовательной программы основного общего образования МОУ  СОШ № 2 п. Спирово.</w:t>
      </w:r>
    </w:p>
    <w:p w:rsidR="001550CB" w:rsidRPr="00E433C2" w:rsidRDefault="001550CB" w:rsidP="001550CB">
      <w:pPr>
        <w:ind w:left="426"/>
        <w:jc w:val="center"/>
        <w:rPr>
          <w:b/>
          <w:bCs/>
          <w:color w:val="000000"/>
          <w:sz w:val="28"/>
          <w:szCs w:val="28"/>
        </w:rPr>
      </w:pPr>
      <w:r w:rsidRPr="00E433C2">
        <w:rPr>
          <w:b/>
          <w:bCs/>
          <w:color w:val="000000"/>
          <w:sz w:val="28"/>
          <w:szCs w:val="28"/>
        </w:rPr>
        <w:t>Учебно-методическое и материально-техническое обеспечение образовательной деятельности</w:t>
      </w:r>
    </w:p>
    <w:p w:rsidR="001550CB" w:rsidRPr="00E433C2" w:rsidRDefault="001550CB" w:rsidP="001550CB">
      <w:pPr>
        <w:ind w:left="426"/>
        <w:jc w:val="center"/>
        <w:rPr>
          <w:b/>
          <w:bCs/>
          <w:color w:val="000000"/>
          <w:szCs w:val="28"/>
        </w:rPr>
      </w:pPr>
    </w:p>
    <w:p w:rsidR="001550CB" w:rsidRPr="00E433C2" w:rsidRDefault="001550CB" w:rsidP="001550CB">
      <w:pPr>
        <w:rPr>
          <w:b/>
          <w:bCs/>
          <w:color w:val="000000"/>
          <w:sz w:val="28"/>
          <w:szCs w:val="28"/>
        </w:rPr>
      </w:pPr>
      <w:r w:rsidRPr="00E433C2">
        <w:rPr>
          <w:b/>
          <w:bCs/>
          <w:color w:val="000000"/>
          <w:sz w:val="28"/>
          <w:szCs w:val="28"/>
        </w:rPr>
        <w:t xml:space="preserve">Количество часов по учебному плану: </w:t>
      </w:r>
    </w:p>
    <w:p w:rsidR="001550CB" w:rsidRPr="00AB3CFA" w:rsidRDefault="001550CB" w:rsidP="001550CB">
      <w:pPr>
        <w:rPr>
          <w:bCs/>
          <w:color w:val="000000"/>
          <w:sz w:val="28"/>
          <w:szCs w:val="28"/>
        </w:rPr>
      </w:pPr>
      <w:r w:rsidRPr="00AB3CFA">
        <w:rPr>
          <w:bCs/>
          <w:color w:val="000000"/>
          <w:sz w:val="28"/>
          <w:szCs w:val="28"/>
        </w:rPr>
        <w:t>8 класс: 68 ч/год, 2 ч/неделю</w:t>
      </w:r>
    </w:p>
    <w:p w:rsidR="001550CB" w:rsidRPr="00E433C2" w:rsidRDefault="001550CB" w:rsidP="001550CB">
      <w:pPr>
        <w:rPr>
          <w:bCs/>
          <w:color w:val="000000"/>
          <w:sz w:val="28"/>
          <w:szCs w:val="28"/>
        </w:rPr>
      </w:pPr>
    </w:p>
    <w:p w:rsidR="001550CB" w:rsidRDefault="001550CB" w:rsidP="001550CB">
      <w:pPr>
        <w:jc w:val="center"/>
        <w:rPr>
          <w:b/>
          <w:bCs/>
          <w:color w:val="000000"/>
          <w:sz w:val="28"/>
          <w:szCs w:val="28"/>
        </w:rPr>
      </w:pPr>
      <w:r w:rsidRPr="00E433C2">
        <w:rPr>
          <w:b/>
          <w:bCs/>
          <w:color w:val="000000"/>
          <w:sz w:val="28"/>
          <w:szCs w:val="28"/>
        </w:rPr>
        <w:t>УМК для обучающихся:</w:t>
      </w:r>
    </w:p>
    <w:p w:rsidR="001550CB" w:rsidRPr="00E433C2" w:rsidRDefault="001550CB" w:rsidP="001550CB">
      <w:pPr>
        <w:jc w:val="both"/>
        <w:rPr>
          <w:b/>
          <w:bCs/>
          <w:color w:val="000000"/>
          <w:sz w:val="28"/>
          <w:szCs w:val="28"/>
        </w:rPr>
      </w:pPr>
      <w:r>
        <w:rPr>
          <w:rFonts w:eastAsia="Calibri"/>
          <w:sz w:val="28"/>
          <w:szCs w:val="28"/>
        </w:rPr>
        <w:t xml:space="preserve"> - </w:t>
      </w:r>
      <w:r w:rsidRPr="001550CB">
        <w:rPr>
          <w:rFonts w:eastAsia="Calibri"/>
          <w:sz w:val="28"/>
          <w:szCs w:val="28"/>
        </w:rPr>
        <w:t xml:space="preserve">учебник для общеобразовательных организаций «География. 8 класс» серии «Полярная звезда»; авторы:  А. И. Алексеев, В. В. Николина, Е. К. Липкина, С. И. </w:t>
      </w:r>
      <w:proofErr w:type="spellStart"/>
      <w:r w:rsidRPr="001550CB">
        <w:rPr>
          <w:rFonts w:eastAsia="Calibri"/>
          <w:sz w:val="28"/>
          <w:szCs w:val="28"/>
        </w:rPr>
        <w:t>Болысов</w:t>
      </w:r>
      <w:proofErr w:type="spellEnd"/>
      <w:r w:rsidRPr="001550CB">
        <w:rPr>
          <w:rFonts w:eastAsia="Calibri"/>
          <w:sz w:val="28"/>
          <w:szCs w:val="28"/>
        </w:rPr>
        <w:t>, Г. Ю. Кузнецова; М.: Просвещение, 2020 г.</w:t>
      </w:r>
    </w:p>
    <w:p w:rsidR="001550CB" w:rsidRPr="00E433C2" w:rsidRDefault="001550CB" w:rsidP="001550CB">
      <w:pPr>
        <w:jc w:val="center"/>
        <w:rPr>
          <w:b/>
          <w:bCs/>
          <w:color w:val="000000"/>
          <w:szCs w:val="28"/>
        </w:rPr>
      </w:pPr>
    </w:p>
    <w:p w:rsidR="001550CB" w:rsidRPr="00E433C2" w:rsidRDefault="001550CB" w:rsidP="001550CB">
      <w:pPr>
        <w:jc w:val="center"/>
        <w:rPr>
          <w:b/>
          <w:bCs/>
          <w:color w:val="000000"/>
          <w:sz w:val="28"/>
          <w:szCs w:val="28"/>
        </w:rPr>
      </w:pPr>
      <w:r w:rsidRPr="00E433C2">
        <w:rPr>
          <w:b/>
          <w:bCs/>
          <w:color w:val="000000"/>
          <w:sz w:val="28"/>
          <w:szCs w:val="28"/>
        </w:rPr>
        <w:t>УМК для учителя:</w:t>
      </w:r>
    </w:p>
    <w:p w:rsidR="001550CB" w:rsidRPr="00E433C2" w:rsidRDefault="001550CB" w:rsidP="001550CB">
      <w:pPr>
        <w:pStyle w:val="a5"/>
        <w:ind w:left="851"/>
        <w:rPr>
          <w:rFonts w:ascii="Times New Roman" w:hAnsi="Times New Roman"/>
          <w:color w:val="000000"/>
          <w:sz w:val="24"/>
          <w:szCs w:val="24"/>
        </w:rPr>
      </w:pPr>
    </w:p>
    <w:p w:rsidR="001550CB" w:rsidRPr="00AB3CFA" w:rsidRDefault="001550CB" w:rsidP="001550CB">
      <w:pPr>
        <w:pStyle w:val="af6"/>
        <w:numPr>
          <w:ilvl w:val="0"/>
          <w:numId w:val="14"/>
        </w:numPr>
        <w:spacing w:before="0" w:beforeAutospacing="0" w:after="0" w:afterAutospacing="0"/>
        <w:ind w:left="426"/>
        <w:jc w:val="both"/>
        <w:rPr>
          <w:rFonts w:ascii="Tahoma" w:hAnsi="Tahoma" w:cs="Tahoma"/>
          <w:color w:val="000000"/>
          <w:sz w:val="28"/>
          <w:szCs w:val="28"/>
        </w:rPr>
      </w:pPr>
      <w:r w:rsidRPr="00AB3CFA">
        <w:rPr>
          <w:color w:val="000000"/>
          <w:sz w:val="28"/>
          <w:szCs w:val="28"/>
        </w:rPr>
        <w:t xml:space="preserve">Примерная программа основного общего образования по географии </w:t>
      </w:r>
      <w:r w:rsidRPr="00AB3CFA">
        <w:rPr>
          <w:color w:val="000000"/>
          <w:sz w:val="28"/>
          <w:szCs w:val="28"/>
          <w:shd w:val="clear" w:color="auto" w:fill="FFFFFF"/>
        </w:rPr>
        <w:t>5 - 9 классы.</w:t>
      </w:r>
    </w:p>
    <w:p w:rsidR="001550CB" w:rsidRPr="00AB3CFA" w:rsidRDefault="001550CB" w:rsidP="001550CB">
      <w:pPr>
        <w:pStyle w:val="af6"/>
        <w:numPr>
          <w:ilvl w:val="0"/>
          <w:numId w:val="14"/>
        </w:numPr>
        <w:shd w:val="clear" w:color="auto" w:fill="FFFFFF"/>
        <w:spacing w:before="0" w:beforeAutospacing="0" w:after="0" w:afterAutospacing="0"/>
        <w:ind w:left="426"/>
        <w:jc w:val="both"/>
        <w:rPr>
          <w:rStyle w:val="apple-converted-space"/>
          <w:b/>
          <w:color w:val="000000"/>
          <w:sz w:val="28"/>
          <w:szCs w:val="28"/>
        </w:rPr>
      </w:pPr>
      <w:r w:rsidRPr="00AB3CFA">
        <w:rPr>
          <w:color w:val="000000"/>
          <w:sz w:val="28"/>
          <w:szCs w:val="28"/>
        </w:rPr>
        <w:t>Авторская</w:t>
      </w:r>
      <w:r w:rsidRPr="00AB3CFA">
        <w:rPr>
          <w:rStyle w:val="apple-converted-space"/>
          <w:rFonts w:eastAsia="Calibri"/>
          <w:color w:val="000000"/>
          <w:sz w:val="28"/>
          <w:szCs w:val="28"/>
        </w:rPr>
        <w:t xml:space="preserve"> </w:t>
      </w:r>
      <w:r w:rsidRPr="00AB3CFA">
        <w:rPr>
          <w:color w:val="000000"/>
          <w:sz w:val="28"/>
          <w:szCs w:val="28"/>
        </w:rPr>
        <w:t>программа основного общего образования по географии. 5 – 9 классы, авторы /</w:t>
      </w:r>
      <w:r w:rsidRPr="001550CB">
        <w:rPr>
          <w:rFonts w:eastAsia="Calibri"/>
          <w:sz w:val="28"/>
          <w:szCs w:val="28"/>
        </w:rPr>
        <w:t xml:space="preserve"> А. И. Алексеев, В. В. Николина, Е. К. Липкина, С. И. </w:t>
      </w:r>
      <w:proofErr w:type="spellStart"/>
      <w:r w:rsidRPr="001550CB">
        <w:rPr>
          <w:rFonts w:eastAsia="Calibri"/>
          <w:sz w:val="28"/>
          <w:szCs w:val="28"/>
        </w:rPr>
        <w:t>Болысов</w:t>
      </w:r>
      <w:proofErr w:type="spellEnd"/>
      <w:r w:rsidRPr="001550CB">
        <w:rPr>
          <w:rFonts w:eastAsia="Calibri"/>
          <w:sz w:val="28"/>
          <w:szCs w:val="28"/>
        </w:rPr>
        <w:t>, Г. Ю. Кузнецова; М.: Просвещение, 2020 г.</w:t>
      </w:r>
      <w:r w:rsidRPr="00AB3CFA">
        <w:rPr>
          <w:color w:val="000000"/>
          <w:sz w:val="28"/>
          <w:szCs w:val="28"/>
        </w:rPr>
        <w:t xml:space="preserve">/ Рабочие программы. География. 5-9 классы: учебно-методическое пособие/ составитель С.В. </w:t>
      </w:r>
      <w:proofErr w:type="spellStart"/>
      <w:r w:rsidRPr="00AB3CFA">
        <w:rPr>
          <w:color w:val="000000"/>
          <w:sz w:val="28"/>
          <w:szCs w:val="28"/>
        </w:rPr>
        <w:t>Курчина</w:t>
      </w:r>
      <w:proofErr w:type="spellEnd"/>
      <w:r w:rsidRPr="00AB3CFA">
        <w:rPr>
          <w:color w:val="000000"/>
          <w:sz w:val="28"/>
          <w:szCs w:val="28"/>
        </w:rPr>
        <w:t>; М. - Дрофа, 2012 год.</w:t>
      </w:r>
      <w:r w:rsidRPr="00AB3CFA">
        <w:rPr>
          <w:rStyle w:val="apple-converted-space"/>
          <w:rFonts w:eastAsia="Calibri"/>
          <w:color w:val="000000"/>
          <w:sz w:val="28"/>
          <w:szCs w:val="28"/>
        </w:rPr>
        <w:t xml:space="preserve"> </w:t>
      </w:r>
    </w:p>
    <w:p w:rsidR="00421D98" w:rsidRPr="00421D98" w:rsidRDefault="00421D98" w:rsidP="001550CB">
      <w:pPr>
        <w:pStyle w:val="af6"/>
        <w:numPr>
          <w:ilvl w:val="0"/>
          <w:numId w:val="14"/>
        </w:numPr>
        <w:shd w:val="clear" w:color="auto" w:fill="FFFFFF"/>
        <w:spacing w:before="0" w:beforeAutospacing="0" w:after="0" w:afterAutospacing="0"/>
        <w:ind w:left="426"/>
        <w:jc w:val="both"/>
        <w:rPr>
          <w:b/>
          <w:color w:val="000000"/>
          <w:sz w:val="28"/>
          <w:szCs w:val="28"/>
        </w:rPr>
      </w:pPr>
      <w:r>
        <w:rPr>
          <w:rFonts w:eastAsia="Calibri"/>
          <w:sz w:val="28"/>
          <w:szCs w:val="28"/>
        </w:rPr>
        <w:t>У</w:t>
      </w:r>
      <w:r w:rsidRPr="001550CB">
        <w:rPr>
          <w:rFonts w:eastAsia="Calibri"/>
          <w:sz w:val="28"/>
          <w:szCs w:val="28"/>
        </w:rPr>
        <w:t xml:space="preserve">чебник для общеобразовательных организаций «География. 8 класс» серии «Полярная звезда»; авторы:  А. И. Алексеев, В. В. Николина, Е. К. Липкина, С. И. </w:t>
      </w:r>
      <w:proofErr w:type="spellStart"/>
      <w:r w:rsidRPr="001550CB">
        <w:rPr>
          <w:rFonts w:eastAsia="Calibri"/>
          <w:sz w:val="28"/>
          <w:szCs w:val="28"/>
        </w:rPr>
        <w:t>Болысов</w:t>
      </w:r>
      <w:proofErr w:type="spellEnd"/>
      <w:r w:rsidRPr="001550CB">
        <w:rPr>
          <w:rFonts w:eastAsia="Calibri"/>
          <w:sz w:val="28"/>
          <w:szCs w:val="28"/>
        </w:rPr>
        <w:t>, Г. Ю. Кузнецова; М.: Просвещение, 2020 г.</w:t>
      </w:r>
    </w:p>
    <w:p w:rsidR="001550CB" w:rsidRPr="00AB3CFA" w:rsidRDefault="001550CB" w:rsidP="001550CB">
      <w:pPr>
        <w:pStyle w:val="af6"/>
        <w:numPr>
          <w:ilvl w:val="0"/>
          <w:numId w:val="14"/>
        </w:numPr>
        <w:shd w:val="clear" w:color="auto" w:fill="FFFFFF"/>
        <w:spacing w:before="0" w:beforeAutospacing="0" w:after="0" w:afterAutospacing="0"/>
        <w:ind w:left="426"/>
        <w:jc w:val="both"/>
        <w:rPr>
          <w:b/>
          <w:color w:val="000000"/>
          <w:sz w:val="28"/>
          <w:szCs w:val="28"/>
        </w:rPr>
      </w:pPr>
      <w:r w:rsidRPr="00AB3CFA">
        <w:rPr>
          <w:color w:val="000000"/>
          <w:sz w:val="28"/>
          <w:szCs w:val="28"/>
        </w:rPr>
        <w:t>Антушева О.В. География России. Природа. 8 класс: поурочные планы по учебнику И.И. Бариновой. – Волгоград: Учитель, 2007</w:t>
      </w:r>
    </w:p>
    <w:p w:rsidR="00421D98" w:rsidRPr="00AB3CFA" w:rsidRDefault="00421D98" w:rsidP="00421D98">
      <w:pPr>
        <w:pStyle w:val="af6"/>
        <w:numPr>
          <w:ilvl w:val="0"/>
          <w:numId w:val="14"/>
        </w:numPr>
        <w:shd w:val="clear" w:color="auto" w:fill="FFFFFF"/>
        <w:spacing w:before="0" w:beforeAutospacing="0" w:after="0" w:afterAutospacing="0"/>
        <w:ind w:left="426"/>
        <w:jc w:val="both"/>
        <w:rPr>
          <w:b/>
          <w:color w:val="000000"/>
          <w:sz w:val="28"/>
          <w:szCs w:val="28"/>
        </w:rPr>
      </w:pPr>
      <w:proofErr w:type="spellStart"/>
      <w:r w:rsidRPr="00AB3CFA">
        <w:rPr>
          <w:color w:val="000000"/>
          <w:sz w:val="28"/>
          <w:szCs w:val="28"/>
        </w:rPr>
        <w:t>Жижина</w:t>
      </w:r>
      <w:proofErr w:type="spellEnd"/>
      <w:r w:rsidRPr="00AB3CFA">
        <w:rPr>
          <w:color w:val="000000"/>
          <w:sz w:val="28"/>
          <w:szCs w:val="28"/>
        </w:rPr>
        <w:t xml:space="preserve"> Е.А. Поурочные разработки по географии. 9 класс. – М.: ВАКО, 2016</w:t>
      </w:r>
    </w:p>
    <w:p w:rsidR="00421D98" w:rsidRPr="00AB3CFA" w:rsidRDefault="00421D98" w:rsidP="00421D98">
      <w:pPr>
        <w:pStyle w:val="af6"/>
        <w:numPr>
          <w:ilvl w:val="0"/>
          <w:numId w:val="14"/>
        </w:numPr>
        <w:shd w:val="clear" w:color="auto" w:fill="FFFFFF"/>
        <w:spacing w:before="0" w:beforeAutospacing="0" w:after="0" w:afterAutospacing="0"/>
        <w:ind w:left="426"/>
        <w:jc w:val="both"/>
        <w:rPr>
          <w:b/>
          <w:color w:val="000000"/>
          <w:sz w:val="28"/>
          <w:szCs w:val="28"/>
        </w:rPr>
      </w:pPr>
      <w:r w:rsidRPr="00AB3CFA">
        <w:rPr>
          <w:color w:val="000000"/>
          <w:sz w:val="28"/>
          <w:szCs w:val="28"/>
        </w:rPr>
        <w:t xml:space="preserve">Сиротин В.И. Сборник заданий и упражнений по географии. 6 – 10 </w:t>
      </w:r>
      <w:proofErr w:type="spellStart"/>
      <w:r w:rsidRPr="00AB3CFA">
        <w:rPr>
          <w:color w:val="000000"/>
          <w:sz w:val="28"/>
          <w:szCs w:val="28"/>
        </w:rPr>
        <w:t>кл</w:t>
      </w:r>
      <w:proofErr w:type="spellEnd"/>
      <w:r w:rsidRPr="00AB3CFA">
        <w:rPr>
          <w:color w:val="000000"/>
          <w:sz w:val="28"/>
          <w:szCs w:val="28"/>
        </w:rPr>
        <w:t>. – М.: Дрофа, 2003</w:t>
      </w:r>
    </w:p>
    <w:p w:rsidR="00421D98" w:rsidRPr="00AB3CFA" w:rsidRDefault="00421D98" w:rsidP="00421D98">
      <w:pPr>
        <w:pStyle w:val="af6"/>
        <w:numPr>
          <w:ilvl w:val="0"/>
          <w:numId w:val="14"/>
        </w:numPr>
        <w:shd w:val="clear" w:color="auto" w:fill="FFFFFF"/>
        <w:spacing w:before="0" w:beforeAutospacing="0" w:after="0" w:afterAutospacing="0"/>
        <w:ind w:left="426"/>
        <w:jc w:val="both"/>
        <w:rPr>
          <w:b/>
          <w:color w:val="000000"/>
          <w:sz w:val="28"/>
          <w:szCs w:val="28"/>
        </w:rPr>
      </w:pPr>
      <w:r w:rsidRPr="00AB3CFA">
        <w:rPr>
          <w:color w:val="000000"/>
          <w:sz w:val="28"/>
          <w:szCs w:val="28"/>
        </w:rPr>
        <w:t>Контрольно-измерительные материалы. География. 8 класс</w:t>
      </w:r>
      <w:proofErr w:type="gramStart"/>
      <w:r w:rsidRPr="00AB3CFA">
        <w:rPr>
          <w:color w:val="000000"/>
          <w:sz w:val="28"/>
          <w:szCs w:val="28"/>
        </w:rPr>
        <w:t>/ С</w:t>
      </w:r>
      <w:proofErr w:type="gramEnd"/>
      <w:r w:rsidRPr="00AB3CFA">
        <w:rPr>
          <w:color w:val="000000"/>
          <w:sz w:val="28"/>
          <w:szCs w:val="28"/>
        </w:rPr>
        <w:t xml:space="preserve">ост. Е.А. </w:t>
      </w:r>
      <w:proofErr w:type="spellStart"/>
      <w:r w:rsidRPr="00AB3CFA">
        <w:rPr>
          <w:color w:val="000000"/>
          <w:sz w:val="28"/>
          <w:szCs w:val="28"/>
        </w:rPr>
        <w:t>Жижина</w:t>
      </w:r>
      <w:proofErr w:type="spellEnd"/>
      <w:r w:rsidRPr="00AB3CFA">
        <w:rPr>
          <w:color w:val="000000"/>
          <w:sz w:val="28"/>
          <w:szCs w:val="28"/>
        </w:rPr>
        <w:t>. – М.: ВАКО, 2016</w:t>
      </w:r>
    </w:p>
    <w:p w:rsidR="00421D98" w:rsidRPr="00AB3CFA" w:rsidRDefault="00421D98" w:rsidP="00421D98">
      <w:pPr>
        <w:pStyle w:val="af6"/>
        <w:numPr>
          <w:ilvl w:val="0"/>
          <w:numId w:val="14"/>
        </w:numPr>
        <w:shd w:val="clear" w:color="auto" w:fill="FFFFFF"/>
        <w:spacing w:before="0" w:beforeAutospacing="0" w:after="0" w:afterAutospacing="0"/>
        <w:ind w:left="426"/>
        <w:jc w:val="both"/>
        <w:rPr>
          <w:b/>
          <w:color w:val="000000"/>
          <w:sz w:val="28"/>
          <w:szCs w:val="28"/>
        </w:rPr>
      </w:pPr>
      <w:r w:rsidRPr="00AB3CFA">
        <w:rPr>
          <w:color w:val="000000"/>
          <w:sz w:val="28"/>
          <w:szCs w:val="28"/>
        </w:rPr>
        <w:lastRenderedPageBreak/>
        <w:t>Контрольно-измерительные материалы. География. 9 класс</w:t>
      </w:r>
      <w:proofErr w:type="gramStart"/>
      <w:r w:rsidRPr="00AB3CFA">
        <w:rPr>
          <w:color w:val="000000"/>
          <w:sz w:val="28"/>
          <w:szCs w:val="28"/>
        </w:rPr>
        <w:t>/ С</w:t>
      </w:r>
      <w:proofErr w:type="gramEnd"/>
      <w:r w:rsidRPr="00AB3CFA">
        <w:rPr>
          <w:color w:val="000000"/>
          <w:sz w:val="28"/>
          <w:szCs w:val="28"/>
        </w:rPr>
        <w:t xml:space="preserve">ост. Е.А. </w:t>
      </w:r>
      <w:proofErr w:type="spellStart"/>
      <w:r w:rsidRPr="00AB3CFA">
        <w:rPr>
          <w:color w:val="000000"/>
          <w:sz w:val="28"/>
          <w:szCs w:val="28"/>
        </w:rPr>
        <w:t>Жижина</w:t>
      </w:r>
      <w:proofErr w:type="spellEnd"/>
      <w:r w:rsidRPr="00AB3CFA">
        <w:rPr>
          <w:color w:val="000000"/>
          <w:sz w:val="28"/>
          <w:szCs w:val="28"/>
        </w:rPr>
        <w:t>. – М.: ВАКО, 2016</w:t>
      </w:r>
    </w:p>
    <w:p w:rsidR="00421D98" w:rsidRPr="00AB3CFA" w:rsidRDefault="00421D98" w:rsidP="00421D98">
      <w:pPr>
        <w:pStyle w:val="af6"/>
        <w:spacing w:before="0" w:beforeAutospacing="0" w:after="0" w:afterAutospacing="0"/>
        <w:jc w:val="both"/>
        <w:rPr>
          <w:color w:val="000000"/>
          <w:sz w:val="28"/>
          <w:szCs w:val="28"/>
        </w:rPr>
      </w:pPr>
      <w:proofErr w:type="gramStart"/>
      <w:r w:rsidRPr="00AB3CFA">
        <w:rPr>
          <w:b/>
          <w:color w:val="000000"/>
          <w:sz w:val="28"/>
          <w:szCs w:val="28"/>
        </w:rPr>
        <w:t>Основными целями курса</w:t>
      </w:r>
      <w:r w:rsidRPr="00AB3CFA">
        <w:rPr>
          <w:color w:val="000000"/>
          <w:sz w:val="28"/>
          <w:szCs w:val="28"/>
        </w:rPr>
        <w:t xml:space="preserve"> являются: формирование целостного представления об особенностях природы, населения, хозяйства России, о месте нашей страны в современном мире; воспитание любви к родной стране, родному краю, уважения к истории и культуре Родины и населяющих ее народов; формирование личности, осознающей себя полноправным членом общества, гражданином, патриотом, ответственно относящимся к природе и ресурсам своей страны. </w:t>
      </w:r>
      <w:proofErr w:type="gramEnd"/>
    </w:p>
    <w:p w:rsidR="00421D98" w:rsidRPr="00AB3CFA" w:rsidRDefault="00421D98" w:rsidP="00421D98">
      <w:pPr>
        <w:pStyle w:val="af6"/>
        <w:spacing w:before="0" w:beforeAutospacing="0" w:after="0" w:afterAutospacing="0"/>
        <w:jc w:val="both"/>
        <w:rPr>
          <w:color w:val="000000"/>
          <w:sz w:val="28"/>
          <w:szCs w:val="28"/>
        </w:rPr>
      </w:pPr>
      <w:r w:rsidRPr="00AB3CFA">
        <w:rPr>
          <w:b/>
          <w:color w:val="000000"/>
          <w:sz w:val="28"/>
          <w:szCs w:val="28"/>
        </w:rPr>
        <w:t>Основные задачи</w:t>
      </w:r>
      <w:r w:rsidRPr="00AB3CFA">
        <w:rPr>
          <w:color w:val="000000"/>
          <w:sz w:val="28"/>
          <w:szCs w:val="28"/>
        </w:rPr>
        <w:t xml:space="preserve"> </w:t>
      </w:r>
      <w:r w:rsidRPr="00AB3CFA">
        <w:rPr>
          <w:b/>
          <w:color w:val="000000"/>
          <w:sz w:val="28"/>
          <w:szCs w:val="28"/>
        </w:rPr>
        <w:t>данного курса</w:t>
      </w:r>
      <w:r w:rsidRPr="00AB3CFA">
        <w:rPr>
          <w:color w:val="000000"/>
          <w:sz w:val="28"/>
          <w:szCs w:val="28"/>
        </w:rPr>
        <w:t xml:space="preserve">: </w:t>
      </w:r>
    </w:p>
    <w:p w:rsidR="00421D98" w:rsidRPr="00AB3CFA" w:rsidRDefault="00421D98" w:rsidP="00421D98">
      <w:pPr>
        <w:pStyle w:val="af6"/>
        <w:spacing w:before="0" w:beforeAutospacing="0" w:after="0" w:afterAutospacing="0"/>
        <w:jc w:val="both"/>
        <w:rPr>
          <w:color w:val="000000"/>
          <w:sz w:val="28"/>
          <w:szCs w:val="28"/>
        </w:rPr>
      </w:pPr>
      <w:r w:rsidRPr="00AB3CFA">
        <w:rPr>
          <w:color w:val="000000"/>
          <w:sz w:val="28"/>
          <w:szCs w:val="28"/>
        </w:rPr>
        <w:t xml:space="preserve">- формирование географического образа своей страны, представления о России как целостном географическом регионе и одновременно как о субъекте глобального географического пространства; </w:t>
      </w:r>
    </w:p>
    <w:p w:rsidR="00421D98" w:rsidRPr="00AB3CFA" w:rsidRDefault="00421D98" w:rsidP="00421D98">
      <w:pPr>
        <w:pStyle w:val="af6"/>
        <w:spacing w:before="0" w:beforeAutospacing="0" w:after="0" w:afterAutospacing="0"/>
        <w:jc w:val="both"/>
        <w:rPr>
          <w:color w:val="000000"/>
          <w:sz w:val="28"/>
          <w:szCs w:val="28"/>
        </w:rPr>
      </w:pPr>
      <w:r w:rsidRPr="00AB3CFA">
        <w:rPr>
          <w:color w:val="000000"/>
          <w:sz w:val="28"/>
          <w:szCs w:val="28"/>
        </w:rPr>
        <w:t xml:space="preserve">- формирование позитивного географического образа России как огромной территории с уникальными природными условиями и ресурсами, многообразными традициями населяющих ее народов; </w:t>
      </w:r>
    </w:p>
    <w:p w:rsidR="00421D98" w:rsidRPr="00AB3CFA" w:rsidRDefault="00421D98" w:rsidP="00421D98">
      <w:pPr>
        <w:pStyle w:val="af6"/>
        <w:spacing w:before="0" w:beforeAutospacing="0" w:after="0" w:afterAutospacing="0"/>
        <w:jc w:val="both"/>
        <w:rPr>
          <w:color w:val="000000"/>
          <w:sz w:val="28"/>
          <w:szCs w:val="28"/>
        </w:rPr>
      </w:pPr>
      <w:r w:rsidRPr="00AB3CFA">
        <w:rPr>
          <w:color w:val="000000"/>
          <w:sz w:val="28"/>
          <w:szCs w:val="28"/>
        </w:rPr>
        <w:t xml:space="preserve">- развитие умений анализировать, сравнивать, использовать в повседневной жизни информацию из различных источников — карт, учебников, статистических данных, Интернет-ресурсов; </w:t>
      </w:r>
    </w:p>
    <w:p w:rsidR="00421D98" w:rsidRPr="00AB3CFA" w:rsidRDefault="00421D98" w:rsidP="00421D98">
      <w:pPr>
        <w:pStyle w:val="af6"/>
        <w:spacing w:before="0" w:beforeAutospacing="0" w:after="0" w:afterAutospacing="0"/>
        <w:jc w:val="both"/>
        <w:rPr>
          <w:rFonts w:ascii="Tahoma" w:hAnsi="Tahoma" w:cs="Tahoma"/>
          <w:color w:val="000000"/>
          <w:sz w:val="28"/>
          <w:szCs w:val="28"/>
        </w:rPr>
      </w:pPr>
      <w:r w:rsidRPr="00AB3CFA">
        <w:rPr>
          <w:color w:val="000000"/>
          <w:sz w:val="28"/>
          <w:szCs w:val="28"/>
        </w:rPr>
        <w:t>- развитие умений и навыков вести наблюдения за объектами, процессами и явлениями географической среды, их изменениями в результате деятельности человека, принимать простейшие меры по защите и охране природы; создание образа своего родного края.</w:t>
      </w:r>
    </w:p>
    <w:p w:rsidR="00ED3177" w:rsidRDefault="00ED3177" w:rsidP="001550CB">
      <w:pPr>
        <w:spacing w:after="200" w:line="276" w:lineRule="auto"/>
        <w:jc w:val="both"/>
        <w:rPr>
          <w:rFonts w:eastAsia="Calibri"/>
          <w:sz w:val="28"/>
          <w:szCs w:val="28"/>
        </w:rPr>
      </w:pPr>
    </w:p>
    <w:p w:rsidR="00421D98" w:rsidRPr="00E433C2" w:rsidRDefault="00421D98" w:rsidP="00421D98">
      <w:pPr>
        <w:pStyle w:val="a3"/>
        <w:ind w:left="0"/>
        <w:jc w:val="center"/>
        <w:rPr>
          <w:b/>
          <w:bCs/>
          <w:color w:val="000000"/>
          <w:sz w:val="28"/>
          <w:szCs w:val="28"/>
        </w:rPr>
      </w:pPr>
      <w:r w:rsidRPr="00E433C2">
        <w:rPr>
          <w:b/>
          <w:bCs/>
          <w:color w:val="000000"/>
          <w:sz w:val="28"/>
          <w:szCs w:val="28"/>
          <w:lang w:val="en-US"/>
        </w:rPr>
        <w:t>I</w:t>
      </w:r>
      <w:r w:rsidRPr="00E433C2">
        <w:rPr>
          <w:b/>
          <w:bCs/>
          <w:color w:val="000000"/>
          <w:sz w:val="28"/>
          <w:szCs w:val="28"/>
        </w:rPr>
        <w:t>. ПЛАНИРУЕМЫЕ РЕЗУЛЬТАТЫ ИЗУЧЕНИЯ ПРЕДМЕТА «ГЕОГРАФИЯ»</w:t>
      </w:r>
    </w:p>
    <w:p w:rsidR="00421D98" w:rsidRPr="00E433C2" w:rsidRDefault="00421D98" w:rsidP="003B4CEE">
      <w:pPr>
        <w:ind w:left="-284" w:hanging="284"/>
        <w:jc w:val="both"/>
        <w:rPr>
          <w:bCs/>
          <w:color w:val="000000"/>
          <w:sz w:val="28"/>
          <w:szCs w:val="28"/>
        </w:rPr>
      </w:pPr>
    </w:p>
    <w:p w:rsidR="00421D98" w:rsidRPr="00AB3CFA" w:rsidRDefault="00421D98" w:rsidP="003B4CEE">
      <w:pPr>
        <w:ind w:left="-284" w:right="-24" w:hanging="284"/>
        <w:jc w:val="both"/>
        <w:rPr>
          <w:i/>
          <w:color w:val="000000"/>
          <w:sz w:val="28"/>
          <w:szCs w:val="28"/>
        </w:rPr>
      </w:pPr>
      <w:r w:rsidRPr="00AB3CFA">
        <w:rPr>
          <w:i/>
          <w:color w:val="000000"/>
          <w:sz w:val="28"/>
          <w:szCs w:val="28"/>
        </w:rPr>
        <w:t>В результате изучения предмета «география» на уровне основного общего обра</w:t>
      </w:r>
      <w:r w:rsidRPr="00AB3CFA">
        <w:rPr>
          <w:i/>
          <w:color w:val="000000"/>
          <w:sz w:val="28"/>
          <w:szCs w:val="28"/>
        </w:rPr>
        <w:softHyphen/>
        <w:t xml:space="preserve">зования </w:t>
      </w:r>
      <w:r w:rsidRPr="00AB3CFA">
        <w:rPr>
          <w:i/>
          <w:color w:val="000000"/>
          <w:sz w:val="28"/>
          <w:szCs w:val="28"/>
          <w:u w:val="single"/>
        </w:rPr>
        <w:t>ученик на базовом уровне научится</w:t>
      </w:r>
      <w:r w:rsidRPr="00AB3CFA">
        <w:rPr>
          <w:i/>
          <w:color w:val="000000"/>
          <w:sz w:val="28"/>
          <w:szCs w:val="28"/>
        </w:rPr>
        <w:t>:</w:t>
      </w:r>
    </w:p>
    <w:p w:rsidR="00421D98" w:rsidRPr="00AB3CFA" w:rsidRDefault="00421D98" w:rsidP="003B4CEE">
      <w:pPr>
        <w:pStyle w:val="a3"/>
        <w:widowControl/>
        <w:numPr>
          <w:ilvl w:val="0"/>
          <w:numId w:val="15"/>
        </w:numPr>
        <w:pBdr>
          <w:top w:val="none" w:sz="0" w:space="0" w:color="auto"/>
          <w:left w:val="none" w:sz="0" w:space="0" w:color="auto"/>
          <w:bottom w:val="none" w:sz="0" w:space="0" w:color="auto"/>
          <w:right w:val="none" w:sz="0" w:space="0" w:color="auto"/>
          <w:between w:val="none" w:sz="0" w:space="0" w:color="auto"/>
        </w:pBdr>
        <w:tabs>
          <w:tab w:val="left" w:pos="142"/>
        </w:tabs>
        <w:ind w:left="-284" w:right="-24" w:hanging="284"/>
        <w:jc w:val="both"/>
        <w:rPr>
          <w:color w:val="000000"/>
          <w:sz w:val="28"/>
          <w:szCs w:val="28"/>
        </w:rPr>
      </w:pPr>
      <w:r w:rsidRPr="00AB3CFA">
        <w:rPr>
          <w:color w:val="000000"/>
          <w:sz w:val="28"/>
          <w:szCs w:val="28"/>
        </w:rPr>
        <w:t>Оценивать характер взаимодействия деятельности человека и компонентов природы в разных географических условиях, с точки зрения концепции устойчивого развития;</w:t>
      </w:r>
    </w:p>
    <w:p w:rsidR="00421D98" w:rsidRPr="00AB3CFA" w:rsidRDefault="00421D98" w:rsidP="003B4CEE">
      <w:pPr>
        <w:pStyle w:val="a3"/>
        <w:widowControl/>
        <w:numPr>
          <w:ilvl w:val="0"/>
          <w:numId w:val="15"/>
        </w:numPr>
        <w:pBdr>
          <w:top w:val="none" w:sz="0" w:space="0" w:color="auto"/>
          <w:left w:val="none" w:sz="0" w:space="0" w:color="auto"/>
          <w:bottom w:val="none" w:sz="0" w:space="0" w:color="auto"/>
          <w:right w:val="none" w:sz="0" w:space="0" w:color="auto"/>
          <w:between w:val="none" w:sz="0" w:space="0" w:color="auto"/>
        </w:pBdr>
        <w:tabs>
          <w:tab w:val="left" w:pos="142"/>
        </w:tabs>
        <w:ind w:left="-284" w:right="-24" w:hanging="284"/>
        <w:jc w:val="both"/>
        <w:rPr>
          <w:color w:val="000000"/>
          <w:sz w:val="28"/>
          <w:szCs w:val="28"/>
        </w:rPr>
      </w:pPr>
      <w:r w:rsidRPr="00AB3CFA">
        <w:rPr>
          <w:color w:val="000000"/>
          <w:sz w:val="28"/>
          <w:szCs w:val="28"/>
        </w:rPr>
        <w:t>Приводить примеры взаимодействия природы и общества в пределах отдельных территорий;</w:t>
      </w:r>
    </w:p>
    <w:p w:rsidR="00421D98" w:rsidRPr="00AB3CFA" w:rsidRDefault="00421D98" w:rsidP="003B4CEE">
      <w:pPr>
        <w:pStyle w:val="a3"/>
        <w:widowControl/>
        <w:numPr>
          <w:ilvl w:val="0"/>
          <w:numId w:val="15"/>
        </w:numPr>
        <w:pBdr>
          <w:top w:val="none" w:sz="0" w:space="0" w:color="auto"/>
          <w:left w:val="none" w:sz="0" w:space="0" w:color="auto"/>
          <w:bottom w:val="none" w:sz="0" w:space="0" w:color="auto"/>
          <w:right w:val="none" w:sz="0" w:space="0" w:color="auto"/>
          <w:between w:val="none" w:sz="0" w:space="0" w:color="auto"/>
        </w:pBdr>
        <w:tabs>
          <w:tab w:val="left" w:pos="142"/>
        </w:tabs>
        <w:ind w:left="-284" w:right="-24" w:hanging="284"/>
        <w:jc w:val="both"/>
        <w:rPr>
          <w:color w:val="000000"/>
          <w:sz w:val="28"/>
          <w:szCs w:val="28"/>
        </w:rPr>
      </w:pPr>
      <w:r w:rsidRPr="00AB3CFA">
        <w:rPr>
          <w:color w:val="000000"/>
          <w:sz w:val="28"/>
          <w:szCs w:val="28"/>
        </w:rPr>
        <w:t>Различать (распознавать, приводить примеры) изученные демографические процессы и явления, характеризующие динамику численности населения Земли и отдельных регионов и стран;</w:t>
      </w:r>
    </w:p>
    <w:p w:rsidR="00421D98" w:rsidRPr="00AB3CFA" w:rsidRDefault="00421D98" w:rsidP="003B4CEE">
      <w:pPr>
        <w:pStyle w:val="a3"/>
        <w:widowControl/>
        <w:numPr>
          <w:ilvl w:val="0"/>
          <w:numId w:val="15"/>
        </w:numPr>
        <w:pBdr>
          <w:top w:val="none" w:sz="0" w:space="0" w:color="auto"/>
          <w:left w:val="none" w:sz="0" w:space="0" w:color="auto"/>
          <w:bottom w:val="none" w:sz="0" w:space="0" w:color="auto"/>
          <w:right w:val="none" w:sz="0" w:space="0" w:color="auto"/>
          <w:between w:val="none" w:sz="0" w:space="0" w:color="auto"/>
        </w:pBdr>
        <w:tabs>
          <w:tab w:val="left" w:pos="142"/>
        </w:tabs>
        <w:ind w:left="-284" w:right="-24" w:hanging="284"/>
        <w:jc w:val="both"/>
        <w:rPr>
          <w:color w:val="000000"/>
          <w:sz w:val="28"/>
          <w:szCs w:val="28"/>
        </w:rPr>
      </w:pPr>
      <w:r w:rsidRPr="00AB3CFA">
        <w:rPr>
          <w:color w:val="000000"/>
          <w:sz w:val="28"/>
          <w:szCs w:val="28"/>
        </w:rPr>
        <w:t xml:space="preserve">Использовать знания о населении и взаимосвязях между изученными </w:t>
      </w:r>
      <w:proofErr w:type="gramStart"/>
      <w:r w:rsidRPr="00AB3CFA">
        <w:rPr>
          <w:color w:val="000000"/>
          <w:sz w:val="28"/>
          <w:szCs w:val="28"/>
        </w:rPr>
        <w:t>демографическим</w:t>
      </w:r>
      <w:proofErr w:type="gramEnd"/>
      <w:r w:rsidRPr="00AB3CFA">
        <w:rPr>
          <w:color w:val="000000"/>
          <w:sz w:val="28"/>
          <w:szCs w:val="28"/>
        </w:rPr>
        <w:t xml:space="preserve"> процессами и явлениями для решения различных практико-ориентированных задач;</w:t>
      </w:r>
    </w:p>
    <w:p w:rsidR="00421D98" w:rsidRPr="00AB3CFA" w:rsidRDefault="00421D98" w:rsidP="003B4CEE">
      <w:pPr>
        <w:pStyle w:val="a3"/>
        <w:widowControl/>
        <w:numPr>
          <w:ilvl w:val="0"/>
          <w:numId w:val="15"/>
        </w:numPr>
        <w:pBdr>
          <w:top w:val="none" w:sz="0" w:space="0" w:color="auto"/>
          <w:left w:val="none" w:sz="0" w:space="0" w:color="auto"/>
          <w:bottom w:val="none" w:sz="0" w:space="0" w:color="auto"/>
          <w:right w:val="none" w:sz="0" w:space="0" w:color="auto"/>
          <w:between w:val="none" w:sz="0" w:space="0" w:color="auto"/>
        </w:pBdr>
        <w:tabs>
          <w:tab w:val="left" w:pos="142"/>
        </w:tabs>
        <w:ind w:left="-284" w:right="-24" w:hanging="284"/>
        <w:jc w:val="both"/>
        <w:rPr>
          <w:color w:val="000000"/>
          <w:sz w:val="28"/>
          <w:szCs w:val="28"/>
        </w:rPr>
      </w:pPr>
      <w:r w:rsidRPr="00AB3CFA">
        <w:rPr>
          <w:color w:val="000000"/>
          <w:sz w:val="28"/>
          <w:szCs w:val="28"/>
        </w:rPr>
        <w:t>Различать географические процессы и явления, определяющие особенности природы и населения материков и океанов, отдельных регионов;</w:t>
      </w:r>
    </w:p>
    <w:p w:rsidR="00421D98" w:rsidRPr="00AB3CFA" w:rsidRDefault="00421D98" w:rsidP="003B4CEE">
      <w:pPr>
        <w:pStyle w:val="a3"/>
        <w:widowControl/>
        <w:numPr>
          <w:ilvl w:val="0"/>
          <w:numId w:val="15"/>
        </w:numPr>
        <w:pBdr>
          <w:top w:val="none" w:sz="0" w:space="0" w:color="auto"/>
          <w:left w:val="none" w:sz="0" w:space="0" w:color="auto"/>
          <w:bottom w:val="none" w:sz="0" w:space="0" w:color="auto"/>
          <w:right w:val="none" w:sz="0" w:space="0" w:color="auto"/>
          <w:between w:val="none" w:sz="0" w:space="0" w:color="auto"/>
        </w:pBdr>
        <w:tabs>
          <w:tab w:val="left" w:pos="142"/>
        </w:tabs>
        <w:ind w:left="-284" w:right="-24" w:hanging="284"/>
        <w:jc w:val="both"/>
        <w:rPr>
          <w:color w:val="000000"/>
          <w:sz w:val="28"/>
          <w:szCs w:val="28"/>
        </w:rPr>
      </w:pPr>
      <w:r w:rsidRPr="00AB3CFA">
        <w:rPr>
          <w:color w:val="000000"/>
          <w:sz w:val="28"/>
          <w:szCs w:val="28"/>
        </w:rPr>
        <w:lastRenderedPageBreak/>
        <w:t>Устанавливать черты сходства и различия особенностей природы и населения, материальной и духовной культуры регионов; адаптации человека к разным природным условиям;</w:t>
      </w:r>
    </w:p>
    <w:p w:rsidR="00421D98" w:rsidRPr="00AB3CFA" w:rsidRDefault="00421D98" w:rsidP="003B4CEE">
      <w:pPr>
        <w:pStyle w:val="a3"/>
        <w:widowControl/>
        <w:numPr>
          <w:ilvl w:val="0"/>
          <w:numId w:val="15"/>
        </w:numPr>
        <w:pBdr>
          <w:top w:val="none" w:sz="0" w:space="0" w:color="auto"/>
          <w:left w:val="none" w:sz="0" w:space="0" w:color="auto"/>
          <w:bottom w:val="none" w:sz="0" w:space="0" w:color="auto"/>
          <w:right w:val="none" w:sz="0" w:space="0" w:color="auto"/>
          <w:between w:val="none" w:sz="0" w:space="0" w:color="auto"/>
        </w:pBdr>
        <w:tabs>
          <w:tab w:val="left" w:pos="142"/>
        </w:tabs>
        <w:ind w:left="-284" w:right="-24" w:hanging="284"/>
        <w:jc w:val="both"/>
        <w:rPr>
          <w:color w:val="000000"/>
          <w:sz w:val="28"/>
          <w:szCs w:val="28"/>
        </w:rPr>
      </w:pPr>
      <w:r w:rsidRPr="00AB3CFA">
        <w:rPr>
          <w:color w:val="000000"/>
          <w:sz w:val="28"/>
          <w:szCs w:val="28"/>
        </w:rPr>
        <w:t>Различать принципы выделения и устанавливать соотношения между государственной территорией и исключительной экономической зоной России;</w:t>
      </w:r>
    </w:p>
    <w:p w:rsidR="00421D98" w:rsidRPr="00AB3CFA" w:rsidRDefault="00421D98" w:rsidP="003B4CEE">
      <w:pPr>
        <w:pStyle w:val="a3"/>
        <w:widowControl/>
        <w:numPr>
          <w:ilvl w:val="0"/>
          <w:numId w:val="15"/>
        </w:numPr>
        <w:pBdr>
          <w:top w:val="none" w:sz="0" w:space="0" w:color="auto"/>
          <w:left w:val="none" w:sz="0" w:space="0" w:color="auto"/>
          <w:bottom w:val="none" w:sz="0" w:space="0" w:color="auto"/>
          <w:right w:val="none" w:sz="0" w:space="0" w:color="auto"/>
          <w:between w:val="none" w:sz="0" w:space="0" w:color="auto"/>
        </w:pBdr>
        <w:tabs>
          <w:tab w:val="left" w:pos="142"/>
        </w:tabs>
        <w:ind w:left="-284" w:right="-24" w:hanging="284"/>
        <w:jc w:val="both"/>
        <w:rPr>
          <w:color w:val="000000"/>
          <w:sz w:val="28"/>
          <w:szCs w:val="28"/>
        </w:rPr>
      </w:pPr>
      <w:r w:rsidRPr="00AB3CFA">
        <w:rPr>
          <w:color w:val="000000"/>
          <w:sz w:val="28"/>
          <w:szCs w:val="28"/>
        </w:rPr>
        <w:t>Оценивать воздействие географического положения Росс</w:t>
      </w:r>
      <w:proofErr w:type="gramStart"/>
      <w:r w:rsidRPr="00AB3CFA">
        <w:rPr>
          <w:color w:val="000000"/>
          <w:sz w:val="28"/>
          <w:szCs w:val="28"/>
        </w:rPr>
        <w:t>ии и ее</w:t>
      </w:r>
      <w:proofErr w:type="gramEnd"/>
      <w:r w:rsidRPr="00AB3CFA">
        <w:rPr>
          <w:color w:val="000000"/>
          <w:sz w:val="28"/>
          <w:szCs w:val="28"/>
        </w:rPr>
        <w:t xml:space="preserve"> отдельных частей на особенности природы, жизнь и хозяйственную деятельность человека;</w:t>
      </w:r>
    </w:p>
    <w:p w:rsidR="00421D98" w:rsidRPr="00AB3CFA" w:rsidRDefault="00421D98" w:rsidP="003B4CEE">
      <w:pPr>
        <w:pStyle w:val="a3"/>
        <w:widowControl/>
        <w:numPr>
          <w:ilvl w:val="0"/>
          <w:numId w:val="15"/>
        </w:numPr>
        <w:pBdr>
          <w:top w:val="none" w:sz="0" w:space="0" w:color="auto"/>
          <w:left w:val="none" w:sz="0" w:space="0" w:color="auto"/>
          <w:bottom w:val="none" w:sz="0" w:space="0" w:color="auto"/>
          <w:right w:val="none" w:sz="0" w:space="0" w:color="auto"/>
          <w:between w:val="none" w:sz="0" w:space="0" w:color="auto"/>
        </w:pBdr>
        <w:tabs>
          <w:tab w:val="left" w:pos="142"/>
        </w:tabs>
        <w:ind w:left="-284" w:right="-24" w:hanging="284"/>
        <w:jc w:val="both"/>
        <w:rPr>
          <w:color w:val="000000"/>
          <w:sz w:val="28"/>
          <w:szCs w:val="28"/>
        </w:rPr>
      </w:pPr>
      <w:r w:rsidRPr="00AB3CFA">
        <w:rPr>
          <w:color w:val="000000"/>
          <w:sz w:val="28"/>
          <w:szCs w:val="28"/>
        </w:rPr>
        <w:t>Различать географические процессы и явления, определяющие особенности природы и общества в пределах отдельных территорий России;</w:t>
      </w:r>
    </w:p>
    <w:p w:rsidR="00421D98" w:rsidRPr="00AB3CFA" w:rsidRDefault="00421D98" w:rsidP="003B4CEE">
      <w:pPr>
        <w:pStyle w:val="a3"/>
        <w:widowControl/>
        <w:numPr>
          <w:ilvl w:val="0"/>
          <w:numId w:val="15"/>
        </w:numPr>
        <w:pBdr>
          <w:top w:val="none" w:sz="0" w:space="0" w:color="auto"/>
          <w:left w:val="none" w:sz="0" w:space="0" w:color="auto"/>
          <w:bottom w:val="none" w:sz="0" w:space="0" w:color="auto"/>
          <w:right w:val="none" w:sz="0" w:space="0" w:color="auto"/>
          <w:between w:val="none" w:sz="0" w:space="0" w:color="auto"/>
        </w:pBdr>
        <w:tabs>
          <w:tab w:val="left" w:pos="142"/>
        </w:tabs>
        <w:ind w:left="-284" w:right="-24" w:hanging="284"/>
        <w:jc w:val="both"/>
        <w:rPr>
          <w:color w:val="000000"/>
          <w:sz w:val="28"/>
          <w:szCs w:val="28"/>
        </w:rPr>
      </w:pPr>
      <w:r w:rsidRPr="00AB3CFA">
        <w:rPr>
          <w:color w:val="000000"/>
          <w:sz w:val="28"/>
          <w:szCs w:val="28"/>
        </w:rPr>
        <w:t>Оценивать природные условия и обеспеченность природными ресурсами отдельных территорий России;</w:t>
      </w:r>
    </w:p>
    <w:p w:rsidR="00421D98" w:rsidRPr="00AB3CFA" w:rsidRDefault="00421D98" w:rsidP="003B4CEE">
      <w:pPr>
        <w:pStyle w:val="a3"/>
        <w:widowControl/>
        <w:numPr>
          <w:ilvl w:val="0"/>
          <w:numId w:val="15"/>
        </w:numPr>
        <w:pBdr>
          <w:top w:val="none" w:sz="0" w:space="0" w:color="auto"/>
          <w:left w:val="none" w:sz="0" w:space="0" w:color="auto"/>
          <w:bottom w:val="none" w:sz="0" w:space="0" w:color="auto"/>
          <w:right w:val="none" w:sz="0" w:space="0" w:color="auto"/>
          <w:between w:val="none" w:sz="0" w:space="0" w:color="auto"/>
        </w:pBdr>
        <w:tabs>
          <w:tab w:val="left" w:pos="142"/>
        </w:tabs>
        <w:ind w:left="-284" w:right="-24" w:hanging="284"/>
        <w:jc w:val="both"/>
        <w:rPr>
          <w:color w:val="000000"/>
          <w:sz w:val="28"/>
          <w:szCs w:val="28"/>
        </w:rPr>
      </w:pPr>
      <w:r w:rsidRPr="00AB3CFA">
        <w:rPr>
          <w:color w:val="000000"/>
          <w:sz w:val="28"/>
          <w:szCs w:val="28"/>
        </w:rPr>
        <w:t>Использовать знания об особенностях компонентов природы Росс</w:t>
      </w:r>
      <w:proofErr w:type="gramStart"/>
      <w:r w:rsidRPr="00AB3CFA">
        <w:rPr>
          <w:color w:val="000000"/>
          <w:sz w:val="28"/>
          <w:szCs w:val="28"/>
        </w:rPr>
        <w:t>ии и ее</w:t>
      </w:r>
      <w:proofErr w:type="gramEnd"/>
      <w:r w:rsidRPr="00AB3CFA">
        <w:rPr>
          <w:color w:val="000000"/>
          <w:sz w:val="28"/>
          <w:szCs w:val="28"/>
        </w:rPr>
        <w:t xml:space="preserve"> отдельных территорий, об особенностях взаимодействия природы и общества в пределах отдельных территорий России для решения практико-ориентированных задач в контексте реальной жизни;</w:t>
      </w:r>
    </w:p>
    <w:p w:rsidR="00421D98" w:rsidRPr="00AB3CFA" w:rsidRDefault="00421D98" w:rsidP="003B4CEE">
      <w:pPr>
        <w:pStyle w:val="a3"/>
        <w:widowControl/>
        <w:numPr>
          <w:ilvl w:val="0"/>
          <w:numId w:val="15"/>
        </w:numPr>
        <w:pBdr>
          <w:top w:val="none" w:sz="0" w:space="0" w:color="auto"/>
          <w:left w:val="none" w:sz="0" w:space="0" w:color="auto"/>
          <w:bottom w:val="none" w:sz="0" w:space="0" w:color="auto"/>
          <w:right w:val="none" w:sz="0" w:space="0" w:color="auto"/>
          <w:between w:val="none" w:sz="0" w:space="0" w:color="auto"/>
        </w:pBdr>
        <w:tabs>
          <w:tab w:val="left" w:pos="142"/>
        </w:tabs>
        <w:ind w:left="-284" w:right="-24" w:hanging="284"/>
        <w:jc w:val="both"/>
        <w:rPr>
          <w:color w:val="000000"/>
          <w:sz w:val="28"/>
          <w:szCs w:val="28"/>
        </w:rPr>
      </w:pPr>
      <w:r w:rsidRPr="00AB3CFA">
        <w:rPr>
          <w:color w:val="000000"/>
          <w:sz w:val="28"/>
          <w:szCs w:val="28"/>
        </w:rPr>
        <w:t>Различать (распознавать, приводить примеры) демографические процессы и явления, характеризующие динамику численности населения России и отдельных регионов; факторы, определяющие динамику населения России, половозрастную структуру, особенности размещения населения по территории страны, географические различия в уровне занятости, качестве и уровне жизни населения;</w:t>
      </w:r>
    </w:p>
    <w:p w:rsidR="00421D98" w:rsidRPr="00AB3CFA" w:rsidRDefault="00421D98" w:rsidP="003B4CEE">
      <w:pPr>
        <w:pStyle w:val="a3"/>
        <w:widowControl/>
        <w:numPr>
          <w:ilvl w:val="0"/>
          <w:numId w:val="15"/>
        </w:numPr>
        <w:pBdr>
          <w:top w:val="none" w:sz="0" w:space="0" w:color="auto"/>
          <w:left w:val="none" w:sz="0" w:space="0" w:color="auto"/>
          <w:bottom w:val="none" w:sz="0" w:space="0" w:color="auto"/>
          <w:right w:val="none" w:sz="0" w:space="0" w:color="auto"/>
          <w:between w:val="none" w:sz="0" w:space="0" w:color="auto"/>
        </w:pBdr>
        <w:tabs>
          <w:tab w:val="left" w:pos="142"/>
        </w:tabs>
        <w:ind w:left="-284" w:right="-24" w:hanging="284"/>
        <w:jc w:val="both"/>
        <w:rPr>
          <w:color w:val="000000"/>
          <w:sz w:val="28"/>
          <w:szCs w:val="28"/>
        </w:rPr>
      </w:pPr>
      <w:r w:rsidRPr="00AB3CFA">
        <w:rPr>
          <w:color w:val="000000"/>
          <w:sz w:val="28"/>
          <w:szCs w:val="28"/>
        </w:rPr>
        <w:t>Использовать знания о естественном и механическом движении населения</w:t>
      </w:r>
      <w:proofErr w:type="gramStart"/>
      <w:r w:rsidRPr="00AB3CFA">
        <w:rPr>
          <w:color w:val="000000"/>
          <w:sz w:val="28"/>
          <w:szCs w:val="28"/>
        </w:rPr>
        <w:t xml:space="preserve"> ,</w:t>
      </w:r>
      <w:proofErr w:type="gramEnd"/>
      <w:r w:rsidRPr="00AB3CFA">
        <w:rPr>
          <w:color w:val="000000"/>
          <w:sz w:val="28"/>
          <w:szCs w:val="28"/>
        </w:rPr>
        <w:t xml:space="preserve"> половозрастной структуре, трудовых ресурсах, городском и сельском населении, этническом и религиозном составе населения России для решения практико-ориентированных задач в контексте реальной жизни;</w:t>
      </w:r>
    </w:p>
    <w:p w:rsidR="00421D98" w:rsidRPr="00AB3CFA" w:rsidRDefault="00421D98" w:rsidP="003B4CEE">
      <w:pPr>
        <w:pStyle w:val="a3"/>
        <w:widowControl/>
        <w:numPr>
          <w:ilvl w:val="0"/>
          <w:numId w:val="15"/>
        </w:numPr>
        <w:pBdr>
          <w:top w:val="none" w:sz="0" w:space="0" w:color="auto"/>
          <w:left w:val="none" w:sz="0" w:space="0" w:color="auto"/>
          <w:bottom w:val="none" w:sz="0" w:space="0" w:color="auto"/>
          <w:right w:val="none" w:sz="0" w:space="0" w:color="auto"/>
          <w:between w:val="none" w:sz="0" w:space="0" w:color="auto"/>
        </w:pBdr>
        <w:tabs>
          <w:tab w:val="left" w:pos="142"/>
        </w:tabs>
        <w:ind w:left="-284" w:right="-24" w:hanging="284"/>
        <w:jc w:val="both"/>
        <w:rPr>
          <w:color w:val="000000"/>
          <w:sz w:val="28"/>
          <w:szCs w:val="28"/>
        </w:rPr>
      </w:pPr>
      <w:r w:rsidRPr="00AB3CFA">
        <w:rPr>
          <w:color w:val="000000"/>
          <w:sz w:val="28"/>
          <w:szCs w:val="28"/>
        </w:rPr>
        <w:t>Различать (распознавать) показатели, характеризующие отраслевую, функциональную и территориальную структуру хозяйства России;</w:t>
      </w:r>
    </w:p>
    <w:p w:rsidR="00421D98" w:rsidRPr="00AB3CFA" w:rsidRDefault="00421D98" w:rsidP="003B4CEE">
      <w:pPr>
        <w:pStyle w:val="a3"/>
        <w:widowControl/>
        <w:numPr>
          <w:ilvl w:val="0"/>
          <w:numId w:val="15"/>
        </w:numPr>
        <w:pBdr>
          <w:top w:val="none" w:sz="0" w:space="0" w:color="auto"/>
          <w:left w:val="none" w:sz="0" w:space="0" w:color="auto"/>
          <w:bottom w:val="none" w:sz="0" w:space="0" w:color="auto"/>
          <w:right w:val="none" w:sz="0" w:space="0" w:color="auto"/>
          <w:between w:val="none" w:sz="0" w:space="0" w:color="auto"/>
        </w:pBdr>
        <w:tabs>
          <w:tab w:val="left" w:pos="142"/>
        </w:tabs>
        <w:ind w:left="-284" w:right="-24" w:hanging="284"/>
        <w:jc w:val="both"/>
        <w:rPr>
          <w:color w:val="000000"/>
          <w:sz w:val="28"/>
          <w:szCs w:val="28"/>
        </w:rPr>
      </w:pPr>
      <w:r w:rsidRPr="00AB3CFA">
        <w:rPr>
          <w:color w:val="000000"/>
          <w:sz w:val="28"/>
          <w:szCs w:val="28"/>
        </w:rPr>
        <w:t>Использовать знания о факторах размещения хозяйства и особенностях размещения отраслей экономики России для объяснения особенностей отраслевой, функциональной и территориальной структуры хозяйства России на основе анализа факторов, влияющих на размещение отраслей и отдельных предприятий по территории страны;</w:t>
      </w:r>
    </w:p>
    <w:p w:rsidR="00421D98" w:rsidRPr="00AB3CFA" w:rsidRDefault="00421D98" w:rsidP="003B4CEE">
      <w:pPr>
        <w:pStyle w:val="a3"/>
        <w:widowControl/>
        <w:numPr>
          <w:ilvl w:val="0"/>
          <w:numId w:val="15"/>
        </w:numPr>
        <w:pBdr>
          <w:top w:val="none" w:sz="0" w:space="0" w:color="auto"/>
          <w:left w:val="none" w:sz="0" w:space="0" w:color="auto"/>
          <w:bottom w:val="none" w:sz="0" w:space="0" w:color="auto"/>
          <w:right w:val="none" w:sz="0" w:space="0" w:color="auto"/>
          <w:between w:val="none" w:sz="0" w:space="0" w:color="auto"/>
        </w:pBdr>
        <w:tabs>
          <w:tab w:val="left" w:pos="142"/>
        </w:tabs>
        <w:ind w:left="-284" w:right="-24" w:hanging="284"/>
        <w:jc w:val="both"/>
        <w:rPr>
          <w:color w:val="000000"/>
          <w:sz w:val="28"/>
          <w:szCs w:val="28"/>
        </w:rPr>
      </w:pPr>
      <w:r w:rsidRPr="00AB3CFA">
        <w:rPr>
          <w:color w:val="000000"/>
          <w:sz w:val="28"/>
          <w:szCs w:val="28"/>
        </w:rPr>
        <w:t>Сравнивать особенности природы, населения и хозяйства отдельных регионов страны;</w:t>
      </w:r>
    </w:p>
    <w:p w:rsidR="00421D98" w:rsidRPr="00AB3CFA" w:rsidRDefault="00421D98" w:rsidP="003B4CEE">
      <w:pPr>
        <w:pStyle w:val="a3"/>
        <w:widowControl/>
        <w:numPr>
          <w:ilvl w:val="0"/>
          <w:numId w:val="15"/>
        </w:numPr>
        <w:pBdr>
          <w:top w:val="none" w:sz="0" w:space="0" w:color="auto"/>
          <w:left w:val="none" w:sz="0" w:space="0" w:color="auto"/>
          <w:bottom w:val="none" w:sz="0" w:space="0" w:color="auto"/>
          <w:right w:val="none" w:sz="0" w:space="0" w:color="auto"/>
          <w:between w:val="none" w:sz="0" w:space="0" w:color="auto"/>
        </w:pBdr>
        <w:tabs>
          <w:tab w:val="left" w:pos="142"/>
        </w:tabs>
        <w:ind w:left="-284" w:right="-24" w:hanging="284"/>
        <w:jc w:val="both"/>
        <w:rPr>
          <w:color w:val="000000"/>
          <w:sz w:val="28"/>
          <w:szCs w:val="28"/>
        </w:rPr>
      </w:pPr>
      <w:r w:rsidRPr="00AB3CFA">
        <w:rPr>
          <w:color w:val="000000"/>
          <w:sz w:val="28"/>
          <w:szCs w:val="28"/>
        </w:rPr>
        <w:t>Сравнивать показатели воспроизводства населения, средней продолжительности жизни, качества населения России с мировыми показателями и показателями других стран;</w:t>
      </w:r>
    </w:p>
    <w:p w:rsidR="00421D98" w:rsidRPr="00AB3CFA" w:rsidRDefault="00421D98" w:rsidP="003B4CEE">
      <w:pPr>
        <w:pStyle w:val="a3"/>
        <w:widowControl/>
        <w:numPr>
          <w:ilvl w:val="0"/>
          <w:numId w:val="15"/>
        </w:numPr>
        <w:pBdr>
          <w:top w:val="none" w:sz="0" w:space="0" w:color="auto"/>
          <w:left w:val="none" w:sz="0" w:space="0" w:color="auto"/>
          <w:bottom w:val="none" w:sz="0" w:space="0" w:color="auto"/>
          <w:right w:val="none" w:sz="0" w:space="0" w:color="auto"/>
          <w:between w:val="none" w:sz="0" w:space="0" w:color="auto"/>
        </w:pBdr>
        <w:tabs>
          <w:tab w:val="left" w:pos="142"/>
        </w:tabs>
        <w:ind w:left="-284" w:right="-24" w:hanging="284"/>
        <w:jc w:val="both"/>
        <w:rPr>
          <w:color w:val="000000"/>
          <w:sz w:val="28"/>
          <w:szCs w:val="28"/>
        </w:rPr>
      </w:pPr>
      <w:r w:rsidRPr="00AB3CFA">
        <w:rPr>
          <w:color w:val="000000"/>
          <w:sz w:val="28"/>
          <w:szCs w:val="28"/>
        </w:rPr>
        <w:t>Оценивать место и роль России в мировом хозяйстве.</w:t>
      </w:r>
    </w:p>
    <w:p w:rsidR="00421D98" w:rsidRPr="00AB3CFA" w:rsidRDefault="00421D98" w:rsidP="003B4CEE">
      <w:pPr>
        <w:spacing w:line="276" w:lineRule="auto"/>
        <w:ind w:left="-284" w:right="-24" w:hanging="284"/>
        <w:rPr>
          <w:color w:val="000000"/>
          <w:sz w:val="28"/>
          <w:szCs w:val="28"/>
        </w:rPr>
      </w:pPr>
    </w:p>
    <w:p w:rsidR="00421D98" w:rsidRPr="00AB3CFA" w:rsidRDefault="00421D98" w:rsidP="003B4CEE">
      <w:pPr>
        <w:ind w:left="-284" w:right="-24" w:hanging="284"/>
        <w:rPr>
          <w:i/>
          <w:color w:val="000000"/>
          <w:sz w:val="28"/>
          <w:szCs w:val="28"/>
          <w:u w:val="single"/>
        </w:rPr>
      </w:pPr>
      <w:r w:rsidRPr="00AB3CFA">
        <w:rPr>
          <w:rStyle w:val="0pt"/>
          <w:rFonts w:eastAsia="Calibri"/>
          <w:color w:val="000000"/>
          <w:sz w:val="28"/>
          <w:szCs w:val="28"/>
          <w:u w:val="single"/>
        </w:rPr>
        <w:t>Ученик на базовом уровне</w:t>
      </w:r>
      <w:r w:rsidRPr="00AB3CFA">
        <w:rPr>
          <w:i/>
          <w:color w:val="000000"/>
          <w:sz w:val="28"/>
          <w:szCs w:val="28"/>
          <w:u w:val="single"/>
        </w:rPr>
        <w:t xml:space="preserve"> получит возможность научиться:</w:t>
      </w:r>
    </w:p>
    <w:p w:rsidR="00421D98" w:rsidRPr="00AB3CFA" w:rsidRDefault="00421D98" w:rsidP="003B4CEE">
      <w:pPr>
        <w:pStyle w:val="a3"/>
        <w:widowControl/>
        <w:numPr>
          <w:ilvl w:val="0"/>
          <w:numId w:val="16"/>
        </w:numPr>
        <w:pBdr>
          <w:top w:val="none" w:sz="0" w:space="0" w:color="auto"/>
          <w:left w:val="none" w:sz="0" w:space="0" w:color="auto"/>
          <w:bottom w:val="none" w:sz="0" w:space="0" w:color="auto"/>
          <w:right w:val="none" w:sz="0" w:space="0" w:color="auto"/>
          <w:between w:val="none" w:sz="0" w:space="0" w:color="auto"/>
        </w:pBdr>
        <w:tabs>
          <w:tab w:val="left" w:pos="426"/>
        </w:tabs>
        <w:ind w:left="-284" w:right="-24" w:hanging="284"/>
        <w:jc w:val="both"/>
        <w:rPr>
          <w:color w:val="000000"/>
          <w:sz w:val="28"/>
          <w:szCs w:val="28"/>
        </w:rPr>
      </w:pPr>
      <w:r w:rsidRPr="00AB3CFA">
        <w:rPr>
          <w:color w:val="000000"/>
          <w:sz w:val="28"/>
          <w:szCs w:val="28"/>
        </w:rPr>
        <w:t xml:space="preserve">Приводить примеры, показывающие роль географической науки в решении социально-экономических и </w:t>
      </w:r>
      <w:proofErr w:type="spellStart"/>
      <w:r w:rsidRPr="00AB3CFA">
        <w:rPr>
          <w:color w:val="000000"/>
          <w:sz w:val="28"/>
          <w:szCs w:val="28"/>
        </w:rPr>
        <w:t>геоэкологических</w:t>
      </w:r>
      <w:proofErr w:type="spellEnd"/>
      <w:r w:rsidRPr="00AB3CFA">
        <w:rPr>
          <w:color w:val="000000"/>
          <w:sz w:val="28"/>
          <w:szCs w:val="28"/>
        </w:rPr>
        <w:t xml:space="preserve"> проблем человечества; примеры </w:t>
      </w:r>
      <w:r w:rsidRPr="00AB3CFA">
        <w:rPr>
          <w:color w:val="000000"/>
          <w:sz w:val="28"/>
          <w:szCs w:val="28"/>
        </w:rPr>
        <w:lastRenderedPageBreak/>
        <w:t>практического использования географических знаний в различных областях деятельности;</w:t>
      </w:r>
    </w:p>
    <w:p w:rsidR="00421D98" w:rsidRPr="00AB3CFA" w:rsidRDefault="00421D98" w:rsidP="003B4CEE">
      <w:pPr>
        <w:pStyle w:val="a3"/>
        <w:widowControl/>
        <w:numPr>
          <w:ilvl w:val="0"/>
          <w:numId w:val="16"/>
        </w:numPr>
        <w:pBdr>
          <w:top w:val="none" w:sz="0" w:space="0" w:color="auto"/>
          <w:left w:val="none" w:sz="0" w:space="0" w:color="auto"/>
          <w:bottom w:val="none" w:sz="0" w:space="0" w:color="auto"/>
          <w:right w:val="none" w:sz="0" w:space="0" w:color="auto"/>
          <w:between w:val="none" w:sz="0" w:space="0" w:color="auto"/>
        </w:pBdr>
        <w:tabs>
          <w:tab w:val="left" w:pos="426"/>
        </w:tabs>
        <w:ind w:left="-284" w:right="-24" w:hanging="284"/>
        <w:jc w:val="both"/>
        <w:rPr>
          <w:color w:val="000000"/>
          <w:sz w:val="28"/>
          <w:szCs w:val="28"/>
        </w:rPr>
      </w:pPr>
      <w:r w:rsidRPr="00AB3CFA">
        <w:rPr>
          <w:color w:val="000000"/>
          <w:sz w:val="28"/>
          <w:szCs w:val="28"/>
        </w:rPr>
        <w:t>Объяснять закономерности размещения населения и хозяйства отдельных территорий в связи с природными и социально-экономическими факторами;</w:t>
      </w:r>
    </w:p>
    <w:p w:rsidR="00421D98" w:rsidRPr="00AB3CFA" w:rsidRDefault="00421D98" w:rsidP="003B4CEE">
      <w:pPr>
        <w:pStyle w:val="a3"/>
        <w:widowControl/>
        <w:numPr>
          <w:ilvl w:val="0"/>
          <w:numId w:val="16"/>
        </w:numPr>
        <w:pBdr>
          <w:top w:val="none" w:sz="0" w:space="0" w:color="auto"/>
          <w:left w:val="none" w:sz="0" w:space="0" w:color="auto"/>
          <w:bottom w:val="none" w:sz="0" w:space="0" w:color="auto"/>
          <w:right w:val="none" w:sz="0" w:space="0" w:color="auto"/>
          <w:between w:val="none" w:sz="0" w:space="0" w:color="auto"/>
        </w:pBdr>
        <w:tabs>
          <w:tab w:val="left" w:pos="426"/>
        </w:tabs>
        <w:ind w:left="-284" w:right="-24" w:hanging="284"/>
        <w:jc w:val="both"/>
        <w:rPr>
          <w:color w:val="000000"/>
          <w:sz w:val="28"/>
          <w:szCs w:val="28"/>
        </w:rPr>
      </w:pPr>
      <w:r w:rsidRPr="00AB3CFA">
        <w:rPr>
          <w:color w:val="000000"/>
          <w:sz w:val="28"/>
          <w:szCs w:val="28"/>
        </w:rPr>
        <w:t xml:space="preserve">Оценивать возможные в будущем изменения географического положения России, обусловленные мировыми </w:t>
      </w:r>
      <w:proofErr w:type="spellStart"/>
      <w:r w:rsidRPr="00AB3CFA">
        <w:rPr>
          <w:color w:val="000000"/>
          <w:sz w:val="28"/>
          <w:szCs w:val="28"/>
        </w:rPr>
        <w:t>геодемографическими</w:t>
      </w:r>
      <w:proofErr w:type="spellEnd"/>
      <w:r w:rsidRPr="00AB3CFA">
        <w:rPr>
          <w:color w:val="000000"/>
          <w:sz w:val="28"/>
          <w:szCs w:val="28"/>
        </w:rPr>
        <w:t xml:space="preserve">, геополитическими и </w:t>
      </w:r>
      <w:proofErr w:type="spellStart"/>
      <w:r w:rsidRPr="00AB3CFA">
        <w:rPr>
          <w:color w:val="000000"/>
          <w:sz w:val="28"/>
          <w:szCs w:val="28"/>
        </w:rPr>
        <w:t>геоэкономическими</w:t>
      </w:r>
      <w:proofErr w:type="spellEnd"/>
      <w:r w:rsidRPr="00AB3CFA">
        <w:rPr>
          <w:color w:val="000000"/>
          <w:sz w:val="28"/>
          <w:szCs w:val="28"/>
        </w:rPr>
        <w:t xml:space="preserve"> изменениями, а также развитием глобальной коммуникационной системы;</w:t>
      </w:r>
    </w:p>
    <w:p w:rsidR="00421D98" w:rsidRPr="00AB3CFA" w:rsidRDefault="00421D98" w:rsidP="003B4CEE">
      <w:pPr>
        <w:pStyle w:val="a3"/>
        <w:widowControl/>
        <w:numPr>
          <w:ilvl w:val="0"/>
          <w:numId w:val="16"/>
        </w:numPr>
        <w:pBdr>
          <w:top w:val="none" w:sz="0" w:space="0" w:color="auto"/>
          <w:left w:val="none" w:sz="0" w:space="0" w:color="auto"/>
          <w:bottom w:val="none" w:sz="0" w:space="0" w:color="auto"/>
          <w:right w:val="none" w:sz="0" w:space="0" w:color="auto"/>
          <w:between w:val="none" w:sz="0" w:space="0" w:color="auto"/>
        </w:pBdr>
        <w:tabs>
          <w:tab w:val="left" w:pos="426"/>
        </w:tabs>
        <w:ind w:left="-284" w:right="-24" w:hanging="284"/>
        <w:jc w:val="both"/>
        <w:rPr>
          <w:color w:val="000000"/>
          <w:sz w:val="28"/>
          <w:szCs w:val="28"/>
        </w:rPr>
      </w:pPr>
      <w:r w:rsidRPr="00AB3CFA">
        <w:rPr>
          <w:color w:val="000000"/>
          <w:sz w:val="28"/>
          <w:szCs w:val="28"/>
        </w:rPr>
        <w:t>Выдвигать и обосновывать на основе статистических данных гипотезы об изменении численности населения России, ее половозрастной структуры, развитии человеческого капитала;</w:t>
      </w:r>
    </w:p>
    <w:p w:rsidR="00421D98" w:rsidRPr="00AB3CFA" w:rsidRDefault="00421D98" w:rsidP="003B4CEE">
      <w:pPr>
        <w:pStyle w:val="a3"/>
        <w:widowControl/>
        <w:numPr>
          <w:ilvl w:val="0"/>
          <w:numId w:val="16"/>
        </w:numPr>
        <w:pBdr>
          <w:top w:val="none" w:sz="0" w:space="0" w:color="auto"/>
          <w:left w:val="none" w:sz="0" w:space="0" w:color="auto"/>
          <w:bottom w:val="none" w:sz="0" w:space="0" w:color="auto"/>
          <w:right w:val="none" w:sz="0" w:space="0" w:color="auto"/>
          <w:between w:val="none" w:sz="0" w:space="0" w:color="auto"/>
        </w:pBdr>
        <w:tabs>
          <w:tab w:val="left" w:pos="426"/>
        </w:tabs>
        <w:ind w:left="-284" w:right="-24" w:hanging="284"/>
        <w:jc w:val="both"/>
        <w:rPr>
          <w:color w:val="000000"/>
          <w:sz w:val="28"/>
          <w:szCs w:val="28"/>
        </w:rPr>
      </w:pPr>
      <w:r w:rsidRPr="00AB3CFA">
        <w:rPr>
          <w:color w:val="000000"/>
          <w:sz w:val="28"/>
          <w:szCs w:val="28"/>
        </w:rPr>
        <w:t>Оценивать ситуацию на рынке труда и ее динамику;</w:t>
      </w:r>
    </w:p>
    <w:p w:rsidR="00421D98" w:rsidRPr="00AB3CFA" w:rsidRDefault="00421D98" w:rsidP="003B4CEE">
      <w:pPr>
        <w:pStyle w:val="a3"/>
        <w:widowControl/>
        <w:numPr>
          <w:ilvl w:val="0"/>
          <w:numId w:val="16"/>
        </w:numPr>
        <w:pBdr>
          <w:top w:val="none" w:sz="0" w:space="0" w:color="auto"/>
          <w:left w:val="none" w:sz="0" w:space="0" w:color="auto"/>
          <w:bottom w:val="none" w:sz="0" w:space="0" w:color="auto"/>
          <w:right w:val="none" w:sz="0" w:space="0" w:color="auto"/>
          <w:between w:val="none" w:sz="0" w:space="0" w:color="auto"/>
        </w:pBdr>
        <w:tabs>
          <w:tab w:val="left" w:pos="426"/>
        </w:tabs>
        <w:ind w:left="-284" w:right="-24" w:hanging="284"/>
        <w:jc w:val="both"/>
        <w:rPr>
          <w:color w:val="000000"/>
          <w:sz w:val="28"/>
          <w:szCs w:val="28"/>
        </w:rPr>
      </w:pPr>
      <w:r w:rsidRPr="00AB3CFA">
        <w:rPr>
          <w:color w:val="000000"/>
          <w:sz w:val="28"/>
          <w:szCs w:val="28"/>
        </w:rPr>
        <w:t>Объяснять различия в обеспеченность трудовыми ресурсами отдельных регионов России;</w:t>
      </w:r>
    </w:p>
    <w:p w:rsidR="00421D98" w:rsidRPr="00AB3CFA" w:rsidRDefault="00421D98" w:rsidP="003B4CEE">
      <w:pPr>
        <w:pStyle w:val="a3"/>
        <w:widowControl/>
        <w:numPr>
          <w:ilvl w:val="0"/>
          <w:numId w:val="16"/>
        </w:numPr>
        <w:pBdr>
          <w:top w:val="none" w:sz="0" w:space="0" w:color="auto"/>
          <w:left w:val="none" w:sz="0" w:space="0" w:color="auto"/>
          <w:bottom w:val="none" w:sz="0" w:space="0" w:color="auto"/>
          <w:right w:val="none" w:sz="0" w:space="0" w:color="auto"/>
          <w:between w:val="none" w:sz="0" w:space="0" w:color="auto"/>
        </w:pBdr>
        <w:tabs>
          <w:tab w:val="left" w:pos="426"/>
        </w:tabs>
        <w:ind w:left="-284" w:right="-24" w:hanging="284"/>
        <w:jc w:val="both"/>
        <w:rPr>
          <w:color w:val="000000"/>
          <w:sz w:val="28"/>
          <w:szCs w:val="28"/>
        </w:rPr>
      </w:pPr>
      <w:r w:rsidRPr="00AB3CFA">
        <w:rPr>
          <w:color w:val="000000"/>
          <w:sz w:val="28"/>
          <w:szCs w:val="28"/>
        </w:rPr>
        <w:t xml:space="preserve">Выдвигать и обосновывать на основе </w:t>
      </w:r>
      <w:proofErr w:type="gramStart"/>
      <w:r w:rsidRPr="00AB3CFA">
        <w:rPr>
          <w:color w:val="000000"/>
          <w:sz w:val="28"/>
          <w:szCs w:val="28"/>
        </w:rPr>
        <w:t>анализа комплекса источников информации гипотезы</w:t>
      </w:r>
      <w:proofErr w:type="gramEnd"/>
      <w:r w:rsidRPr="00AB3CFA">
        <w:rPr>
          <w:color w:val="000000"/>
          <w:sz w:val="28"/>
          <w:szCs w:val="28"/>
        </w:rPr>
        <w:t xml:space="preserve"> об изменении отраслевой и территориальной структуры хозяйства страны;</w:t>
      </w:r>
    </w:p>
    <w:p w:rsidR="00421D98" w:rsidRPr="00AB3CFA" w:rsidRDefault="00421D98" w:rsidP="003B4CEE">
      <w:pPr>
        <w:pStyle w:val="a3"/>
        <w:widowControl/>
        <w:numPr>
          <w:ilvl w:val="0"/>
          <w:numId w:val="16"/>
        </w:numPr>
        <w:pBdr>
          <w:top w:val="none" w:sz="0" w:space="0" w:color="auto"/>
          <w:left w:val="none" w:sz="0" w:space="0" w:color="auto"/>
          <w:bottom w:val="none" w:sz="0" w:space="0" w:color="auto"/>
          <w:right w:val="none" w:sz="0" w:space="0" w:color="auto"/>
          <w:between w:val="none" w:sz="0" w:space="0" w:color="auto"/>
        </w:pBdr>
        <w:tabs>
          <w:tab w:val="left" w:pos="426"/>
        </w:tabs>
        <w:ind w:left="-284" w:right="-24" w:hanging="284"/>
        <w:jc w:val="both"/>
        <w:rPr>
          <w:color w:val="000000"/>
          <w:sz w:val="28"/>
          <w:szCs w:val="28"/>
        </w:rPr>
      </w:pPr>
      <w:r w:rsidRPr="00AB3CFA">
        <w:rPr>
          <w:color w:val="000000"/>
          <w:sz w:val="28"/>
          <w:szCs w:val="28"/>
        </w:rPr>
        <w:t xml:space="preserve">Обосновывать возможные пути </w:t>
      </w:r>
      <w:proofErr w:type="gramStart"/>
      <w:r w:rsidRPr="00AB3CFA">
        <w:rPr>
          <w:color w:val="000000"/>
          <w:sz w:val="28"/>
          <w:szCs w:val="28"/>
        </w:rPr>
        <w:t>решения проблем развития хозяйства России</w:t>
      </w:r>
      <w:proofErr w:type="gramEnd"/>
      <w:r w:rsidRPr="00AB3CFA">
        <w:rPr>
          <w:color w:val="000000"/>
          <w:sz w:val="28"/>
          <w:szCs w:val="28"/>
        </w:rPr>
        <w:t>;</w:t>
      </w:r>
    </w:p>
    <w:p w:rsidR="00421D98" w:rsidRPr="00AB3CFA" w:rsidRDefault="00421D98" w:rsidP="003B4CEE">
      <w:pPr>
        <w:pStyle w:val="a3"/>
        <w:widowControl/>
        <w:numPr>
          <w:ilvl w:val="0"/>
          <w:numId w:val="16"/>
        </w:numPr>
        <w:pBdr>
          <w:top w:val="none" w:sz="0" w:space="0" w:color="auto"/>
          <w:left w:val="none" w:sz="0" w:space="0" w:color="auto"/>
          <w:bottom w:val="none" w:sz="0" w:space="0" w:color="auto"/>
          <w:right w:val="none" w:sz="0" w:space="0" w:color="auto"/>
          <w:between w:val="none" w:sz="0" w:space="0" w:color="auto"/>
        </w:pBdr>
        <w:tabs>
          <w:tab w:val="left" w:pos="426"/>
        </w:tabs>
        <w:ind w:left="-284" w:right="-24" w:hanging="284"/>
        <w:jc w:val="both"/>
        <w:rPr>
          <w:color w:val="000000"/>
          <w:sz w:val="28"/>
          <w:szCs w:val="28"/>
        </w:rPr>
      </w:pPr>
      <w:r w:rsidRPr="00AB3CFA">
        <w:rPr>
          <w:color w:val="000000"/>
          <w:sz w:val="28"/>
          <w:szCs w:val="28"/>
        </w:rPr>
        <w:t>Выбирать критерии для сравнения, сопоставления места страны в мировой экономике;</w:t>
      </w:r>
    </w:p>
    <w:p w:rsidR="00421D98" w:rsidRPr="00AB3CFA" w:rsidRDefault="00421D98" w:rsidP="003B4CEE">
      <w:pPr>
        <w:pStyle w:val="a3"/>
        <w:widowControl/>
        <w:numPr>
          <w:ilvl w:val="0"/>
          <w:numId w:val="16"/>
        </w:numPr>
        <w:pBdr>
          <w:top w:val="none" w:sz="0" w:space="0" w:color="auto"/>
          <w:left w:val="none" w:sz="0" w:space="0" w:color="auto"/>
          <w:bottom w:val="none" w:sz="0" w:space="0" w:color="auto"/>
          <w:right w:val="none" w:sz="0" w:space="0" w:color="auto"/>
          <w:between w:val="none" w:sz="0" w:space="0" w:color="auto"/>
        </w:pBdr>
        <w:tabs>
          <w:tab w:val="left" w:pos="426"/>
        </w:tabs>
        <w:ind w:left="-284" w:right="-24" w:hanging="284"/>
        <w:jc w:val="both"/>
        <w:rPr>
          <w:color w:val="000000"/>
          <w:sz w:val="28"/>
          <w:szCs w:val="28"/>
        </w:rPr>
      </w:pPr>
      <w:r w:rsidRPr="00AB3CFA">
        <w:rPr>
          <w:color w:val="000000"/>
          <w:sz w:val="28"/>
          <w:szCs w:val="28"/>
        </w:rPr>
        <w:t>Объяснять возможности России в решении современных глобальных проблем человечества;</w:t>
      </w:r>
    </w:p>
    <w:p w:rsidR="00421D98" w:rsidRPr="00AB3CFA" w:rsidRDefault="00421D98" w:rsidP="003B4CEE">
      <w:pPr>
        <w:pStyle w:val="a3"/>
        <w:widowControl/>
        <w:numPr>
          <w:ilvl w:val="0"/>
          <w:numId w:val="16"/>
        </w:numPr>
        <w:pBdr>
          <w:top w:val="none" w:sz="0" w:space="0" w:color="auto"/>
          <w:left w:val="none" w:sz="0" w:space="0" w:color="auto"/>
          <w:bottom w:val="none" w:sz="0" w:space="0" w:color="auto"/>
          <w:right w:val="none" w:sz="0" w:space="0" w:color="auto"/>
          <w:between w:val="none" w:sz="0" w:space="0" w:color="auto"/>
        </w:pBdr>
        <w:tabs>
          <w:tab w:val="left" w:pos="426"/>
        </w:tabs>
        <w:ind w:left="-284" w:right="-24" w:hanging="284"/>
        <w:jc w:val="both"/>
        <w:rPr>
          <w:color w:val="000000"/>
          <w:sz w:val="28"/>
          <w:szCs w:val="28"/>
        </w:rPr>
      </w:pPr>
      <w:r w:rsidRPr="00AB3CFA">
        <w:rPr>
          <w:color w:val="000000"/>
          <w:sz w:val="28"/>
          <w:szCs w:val="28"/>
        </w:rPr>
        <w:t>Оценивать социально-экономическое положение и перспективы развития России.</w:t>
      </w:r>
    </w:p>
    <w:p w:rsidR="00421D98" w:rsidRPr="00AB3CFA" w:rsidRDefault="00421D98" w:rsidP="003B4CEE">
      <w:pPr>
        <w:ind w:left="-284" w:hanging="284"/>
        <w:jc w:val="both"/>
        <w:rPr>
          <w:color w:val="000000"/>
          <w:sz w:val="28"/>
          <w:szCs w:val="28"/>
        </w:rPr>
      </w:pPr>
    </w:p>
    <w:p w:rsidR="00421D98" w:rsidRPr="00AB3CFA" w:rsidRDefault="00421D98" w:rsidP="003B4CEE">
      <w:pPr>
        <w:ind w:left="-284" w:hanging="284"/>
        <w:jc w:val="both"/>
        <w:rPr>
          <w:i/>
          <w:color w:val="000000"/>
          <w:sz w:val="28"/>
          <w:szCs w:val="28"/>
        </w:rPr>
      </w:pPr>
      <w:r w:rsidRPr="00AB3CFA">
        <w:rPr>
          <w:i/>
          <w:color w:val="000000"/>
          <w:sz w:val="28"/>
          <w:szCs w:val="28"/>
        </w:rPr>
        <w:t>Универсальные учебные действия, которыми должны овладеть учащиеся в процессе освоения курса «география» на ступени основной общеобразовательной школы:</w:t>
      </w:r>
    </w:p>
    <w:p w:rsidR="00421D98" w:rsidRPr="00AB3CFA" w:rsidRDefault="00421D98" w:rsidP="003B4CEE">
      <w:pPr>
        <w:ind w:left="-284" w:hanging="284"/>
        <w:jc w:val="both"/>
        <w:rPr>
          <w:b/>
          <w:color w:val="000000"/>
          <w:sz w:val="28"/>
          <w:szCs w:val="28"/>
        </w:rPr>
      </w:pPr>
      <w:r w:rsidRPr="00AB3CFA">
        <w:rPr>
          <w:b/>
          <w:color w:val="000000"/>
          <w:sz w:val="28"/>
          <w:szCs w:val="28"/>
        </w:rPr>
        <w:t>Предметные результаты обучения:</w:t>
      </w:r>
    </w:p>
    <w:p w:rsidR="00421D98" w:rsidRPr="00AB3CFA" w:rsidRDefault="00421D98" w:rsidP="003B4CEE">
      <w:pPr>
        <w:ind w:left="-284" w:hanging="284"/>
        <w:jc w:val="both"/>
        <w:rPr>
          <w:color w:val="000000"/>
          <w:sz w:val="28"/>
          <w:szCs w:val="28"/>
        </w:rPr>
      </w:pPr>
      <w:r w:rsidRPr="00AB3CFA">
        <w:rPr>
          <w:color w:val="000000"/>
          <w:sz w:val="28"/>
          <w:szCs w:val="28"/>
        </w:rPr>
        <w:t>В результате изучения данного предмета в 8, 9 классе обучающийся должен освоить знания об основных географических понятиях, географических особенностях природы, населения разных территорий; хозяйстве, о своей Родине:</w:t>
      </w:r>
    </w:p>
    <w:p w:rsidR="00421D98" w:rsidRPr="00AB3CFA" w:rsidRDefault="00421D98" w:rsidP="003B4CEE">
      <w:pPr>
        <w:ind w:left="-284" w:hanging="284"/>
        <w:jc w:val="both"/>
        <w:rPr>
          <w:color w:val="000000"/>
          <w:sz w:val="28"/>
          <w:szCs w:val="28"/>
          <w:u w:val="single"/>
        </w:rPr>
      </w:pPr>
      <w:r w:rsidRPr="00AB3CFA">
        <w:rPr>
          <w:color w:val="000000"/>
          <w:sz w:val="28"/>
          <w:szCs w:val="28"/>
          <w:u w:val="single"/>
        </w:rPr>
        <w:t xml:space="preserve">1. Называть и (или) показывать: </w:t>
      </w:r>
    </w:p>
    <w:p w:rsidR="00421D98" w:rsidRPr="00AB3CFA" w:rsidRDefault="00421D98" w:rsidP="003B4CEE">
      <w:pPr>
        <w:ind w:left="-284" w:hanging="284"/>
        <w:jc w:val="both"/>
        <w:rPr>
          <w:color w:val="000000"/>
          <w:sz w:val="28"/>
          <w:szCs w:val="28"/>
        </w:rPr>
      </w:pPr>
      <w:r w:rsidRPr="00AB3CFA">
        <w:rPr>
          <w:color w:val="000000"/>
          <w:sz w:val="28"/>
          <w:szCs w:val="28"/>
        </w:rPr>
        <w:t>— предмет изучения географии России;</w:t>
      </w:r>
    </w:p>
    <w:p w:rsidR="00421D98" w:rsidRPr="00AB3CFA" w:rsidRDefault="00421D98" w:rsidP="003B4CEE">
      <w:pPr>
        <w:ind w:left="-284" w:hanging="284"/>
        <w:jc w:val="both"/>
        <w:rPr>
          <w:color w:val="000000"/>
          <w:sz w:val="28"/>
          <w:szCs w:val="28"/>
        </w:rPr>
      </w:pPr>
      <w:r w:rsidRPr="00AB3CFA">
        <w:rPr>
          <w:color w:val="000000"/>
          <w:sz w:val="28"/>
          <w:szCs w:val="28"/>
        </w:rPr>
        <w:t>— основные средства и методы получения географической информации;</w:t>
      </w:r>
    </w:p>
    <w:p w:rsidR="00421D98" w:rsidRPr="00AB3CFA" w:rsidRDefault="00421D98" w:rsidP="003B4CEE">
      <w:pPr>
        <w:ind w:left="-284" w:hanging="284"/>
        <w:jc w:val="both"/>
        <w:rPr>
          <w:color w:val="000000"/>
          <w:sz w:val="28"/>
          <w:szCs w:val="28"/>
        </w:rPr>
      </w:pPr>
      <w:r w:rsidRPr="00AB3CFA">
        <w:rPr>
          <w:color w:val="000000"/>
          <w:sz w:val="28"/>
          <w:szCs w:val="28"/>
        </w:rPr>
        <w:t>— субъекты Российской Федерации;</w:t>
      </w:r>
    </w:p>
    <w:p w:rsidR="00421D98" w:rsidRPr="00AB3CFA" w:rsidRDefault="00421D98" w:rsidP="003B4CEE">
      <w:pPr>
        <w:ind w:left="-284" w:hanging="284"/>
        <w:jc w:val="both"/>
        <w:rPr>
          <w:color w:val="000000"/>
          <w:sz w:val="28"/>
          <w:szCs w:val="28"/>
        </w:rPr>
      </w:pPr>
      <w:r w:rsidRPr="00AB3CFA">
        <w:rPr>
          <w:color w:val="000000"/>
          <w:sz w:val="28"/>
          <w:szCs w:val="28"/>
        </w:rPr>
        <w:t>— пограничные государства;</w:t>
      </w:r>
    </w:p>
    <w:p w:rsidR="00421D98" w:rsidRPr="00AB3CFA" w:rsidRDefault="00421D98" w:rsidP="003B4CEE">
      <w:pPr>
        <w:ind w:left="-284" w:hanging="284"/>
        <w:jc w:val="both"/>
        <w:rPr>
          <w:color w:val="000000"/>
          <w:sz w:val="28"/>
          <w:szCs w:val="28"/>
        </w:rPr>
      </w:pPr>
      <w:r w:rsidRPr="00AB3CFA">
        <w:rPr>
          <w:color w:val="000000"/>
          <w:sz w:val="28"/>
          <w:szCs w:val="28"/>
        </w:rPr>
        <w:t>— особенности географического положения, размеры территории, протяженность морских и сухопутных границ России;</w:t>
      </w:r>
    </w:p>
    <w:p w:rsidR="00421D98" w:rsidRPr="00AB3CFA" w:rsidRDefault="00421D98" w:rsidP="003B4CEE">
      <w:pPr>
        <w:ind w:left="-284" w:hanging="284"/>
        <w:jc w:val="both"/>
        <w:rPr>
          <w:color w:val="000000"/>
          <w:sz w:val="28"/>
          <w:szCs w:val="28"/>
        </w:rPr>
      </w:pPr>
      <w:r w:rsidRPr="00AB3CFA">
        <w:rPr>
          <w:color w:val="000000"/>
          <w:sz w:val="28"/>
          <w:szCs w:val="28"/>
        </w:rPr>
        <w:t>— границы часовых поясов;</w:t>
      </w:r>
    </w:p>
    <w:p w:rsidR="00421D98" w:rsidRPr="00AB3CFA" w:rsidRDefault="00421D98" w:rsidP="003B4CEE">
      <w:pPr>
        <w:ind w:left="-284" w:hanging="284"/>
        <w:jc w:val="both"/>
        <w:rPr>
          <w:color w:val="000000"/>
          <w:sz w:val="28"/>
          <w:szCs w:val="28"/>
        </w:rPr>
      </w:pPr>
      <w:r w:rsidRPr="00AB3CFA">
        <w:rPr>
          <w:color w:val="000000"/>
          <w:sz w:val="28"/>
          <w:szCs w:val="28"/>
        </w:rPr>
        <w:t>— основные геологические эры, структуры земной коры, сейсмически опасные территории;</w:t>
      </w:r>
    </w:p>
    <w:p w:rsidR="00421D98" w:rsidRPr="00AB3CFA" w:rsidRDefault="00421D98" w:rsidP="003B4CEE">
      <w:pPr>
        <w:ind w:left="-284" w:hanging="284"/>
        <w:jc w:val="both"/>
        <w:rPr>
          <w:color w:val="000000"/>
          <w:sz w:val="28"/>
          <w:szCs w:val="28"/>
        </w:rPr>
      </w:pPr>
      <w:r w:rsidRPr="00AB3CFA">
        <w:rPr>
          <w:color w:val="000000"/>
          <w:sz w:val="28"/>
          <w:szCs w:val="28"/>
        </w:rPr>
        <w:t xml:space="preserve">— климатообразующие факторы, особенности погоды в циклонах и </w:t>
      </w:r>
      <w:r w:rsidRPr="00AB3CFA">
        <w:rPr>
          <w:color w:val="000000"/>
          <w:sz w:val="28"/>
          <w:szCs w:val="28"/>
        </w:rPr>
        <w:lastRenderedPageBreak/>
        <w:t>антициклонах;</w:t>
      </w:r>
    </w:p>
    <w:p w:rsidR="00421D98" w:rsidRPr="00AB3CFA" w:rsidRDefault="00421D98" w:rsidP="003B4CEE">
      <w:pPr>
        <w:ind w:left="-284" w:hanging="284"/>
        <w:jc w:val="both"/>
        <w:rPr>
          <w:color w:val="000000"/>
          <w:sz w:val="28"/>
          <w:szCs w:val="28"/>
        </w:rPr>
      </w:pPr>
      <w:r w:rsidRPr="00AB3CFA">
        <w:rPr>
          <w:color w:val="000000"/>
          <w:sz w:val="28"/>
          <w:szCs w:val="28"/>
        </w:rPr>
        <w:t>— распределение рек страны по бассейнам океанов;</w:t>
      </w:r>
    </w:p>
    <w:p w:rsidR="00421D98" w:rsidRPr="00AB3CFA" w:rsidRDefault="00421D98" w:rsidP="003B4CEE">
      <w:pPr>
        <w:ind w:left="-284" w:hanging="284"/>
        <w:jc w:val="both"/>
        <w:rPr>
          <w:color w:val="000000"/>
          <w:sz w:val="28"/>
          <w:szCs w:val="28"/>
        </w:rPr>
      </w:pPr>
      <w:r w:rsidRPr="00AB3CFA">
        <w:rPr>
          <w:color w:val="000000"/>
          <w:sz w:val="28"/>
          <w:szCs w:val="28"/>
        </w:rPr>
        <w:t>— основные области современного оледенения и крупные ледники;</w:t>
      </w:r>
    </w:p>
    <w:p w:rsidR="00421D98" w:rsidRPr="00AB3CFA" w:rsidRDefault="00421D98" w:rsidP="003B4CEE">
      <w:pPr>
        <w:ind w:left="-284" w:hanging="284"/>
        <w:jc w:val="both"/>
        <w:rPr>
          <w:color w:val="000000"/>
          <w:sz w:val="28"/>
          <w:szCs w:val="28"/>
        </w:rPr>
      </w:pPr>
      <w:r w:rsidRPr="00AB3CFA">
        <w:rPr>
          <w:color w:val="000000"/>
          <w:sz w:val="28"/>
          <w:szCs w:val="28"/>
        </w:rPr>
        <w:t>— зональные типы почв, их главные свойства, примеры мелиорации земель в разных зонах и регионах;</w:t>
      </w:r>
    </w:p>
    <w:p w:rsidR="00421D98" w:rsidRPr="00AB3CFA" w:rsidRDefault="00421D98" w:rsidP="003B4CEE">
      <w:pPr>
        <w:ind w:left="-284" w:hanging="284"/>
        <w:jc w:val="both"/>
        <w:rPr>
          <w:color w:val="000000"/>
          <w:sz w:val="28"/>
          <w:szCs w:val="28"/>
        </w:rPr>
      </w:pPr>
      <w:r w:rsidRPr="00AB3CFA">
        <w:rPr>
          <w:color w:val="000000"/>
          <w:sz w:val="28"/>
          <w:szCs w:val="28"/>
        </w:rPr>
        <w:t>— основные виды природных ресурсов и примеры их рационального и нерационального использования;</w:t>
      </w:r>
    </w:p>
    <w:p w:rsidR="00421D98" w:rsidRPr="00AB3CFA" w:rsidRDefault="00421D98" w:rsidP="003B4CEE">
      <w:pPr>
        <w:ind w:left="-284" w:hanging="284"/>
        <w:jc w:val="both"/>
        <w:rPr>
          <w:color w:val="000000"/>
          <w:sz w:val="28"/>
          <w:szCs w:val="28"/>
        </w:rPr>
      </w:pPr>
      <w:proofErr w:type="gramStart"/>
      <w:r w:rsidRPr="00AB3CFA">
        <w:rPr>
          <w:color w:val="000000"/>
          <w:sz w:val="28"/>
          <w:szCs w:val="28"/>
        </w:rPr>
        <w:t xml:space="preserve">— важнейшие природно-хозяйственные объекты страны, в том числе центры: промышленные, транспортные, научно-информационные, финансовые, торговые, рекреационные, культурно-исторические, районы нового освоения, </w:t>
      </w:r>
      <w:proofErr w:type="spellStart"/>
      <w:r w:rsidRPr="00AB3CFA">
        <w:rPr>
          <w:color w:val="000000"/>
          <w:sz w:val="28"/>
          <w:szCs w:val="28"/>
        </w:rPr>
        <w:t>старопромышленные</w:t>
      </w:r>
      <w:proofErr w:type="spellEnd"/>
      <w:r w:rsidRPr="00AB3CFA">
        <w:rPr>
          <w:color w:val="000000"/>
          <w:sz w:val="28"/>
          <w:szCs w:val="28"/>
        </w:rPr>
        <w:t xml:space="preserve"> и депрессивные;</w:t>
      </w:r>
      <w:proofErr w:type="gramEnd"/>
    </w:p>
    <w:p w:rsidR="00421D98" w:rsidRPr="00AB3CFA" w:rsidRDefault="00421D98" w:rsidP="003B4CEE">
      <w:pPr>
        <w:ind w:left="-284" w:hanging="284"/>
        <w:jc w:val="both"/>
        <w:rPr>
          <w:color w:val="000000"/>
          <w:sz w:val="28"/>
          <w:szCs w:val="28"/>
        </w:rPr>
      </w:pPr>
      <w:r w:rsidRPr="00AB3CFA">
        <w:rPr>
          <w:color w:val="000000"/>
          <w:sz w:val="28"/>
          <w:szCs w:val="28"/>
        </w:rPr>
        <w:t>— народы, наиболее распространенные языки, религии;</w:t>
      </w:r>
    </w:p>
    <w:p w:rsidR="00421D98" w:rsidRPr="00AB3CFA" w:rsidRDefault="00421D98" w:rsidP="003B4CEE">
      <w:pPr>
        <w:ind w:left="-284" w:hanging="284"/>
        <w:jc w:val="both"/>
        <w:rPr>
          <w:color w:val="000000"/>
          <w:sz w:val="28"/>
          <w:szCs w:val="28"/>
        </w:rPr>
      </w:pPr>
      <w:r w:rsidRPr="00AB3CFA">
        <w:rPr>
          <w:color w:val="000000"/>
          <w:sz w:val="28"/>
          <w:szCs w:val="28"/>
        </w:rPr>
        <w:t>— примеры рационального и нерационального размещения производства;</w:t>
      </w:r>
    </w:p>
    <w:p w:rsidR="00421D98" w:rsidRPr="00AB3CFA" w:rsidRDefault="00421D98" w:rsidP="003B4CEE">
      <w:pPr>
        <w:ind w:left="-284" w:hanging="284"/>
        <w:jc w:val="both"/>
        <w:rPr>
          <w:color w:val="000000"/>
          <w:sz w:val="28"/>
          <w:szCs w:val="28"/>
        </w:rPr>
      </w:pPr>
      <w:r w:rsidRPr="00AB3CFA">
        <w:rPr>
          <w:color w:val="000000"/>
          <w:sz w:val="28"/>
          <w:szCs w:val="28"/>
        </w:rPr>
        <w:t>— объекты Всемирного культурного и природного наследия России (список ЮНЕСКО);</w:t>
      </w:r>
    </w:p>
    <w:p w:rsidR="00421D98" w:rsidRPr="00AB3CFA" w:rsidRDefault="00421D98" w:rsidP="003B4CEE">
      <w:pPr>
        <w:ind w:left="-284" w:hanging="284"/>
        <w:jc w:val="both"/>
        <w:rPr>
          <w:color w:val="000000"/>
          <w:sz w:val="28"/>
          <w:szCs w:val="28"/>
        </w:rPr>
      </w:pPr>
      <w:r w:rsidRPr="00AB3CFA">
        <w:rPr>
          <w:color w:val="000000"/>
          <w:sz w:val="28"/>
          <w:szCs w:val="28"/>
        </w:rPr>
        <w:t>— районы, подверженные воздействию стихийных природных явлений (засухи, наводнения, сели, землетрясения и т. д.);</w:t>
      </w:r>
    </w:p>
    <w:p w:rsidR="00421D98" w:rsidRPr="00AB3CFA" w:rsidRDefault="00421D98" w:rsidP="003B4CEE">
      <w:pPr>
        <w:ind w:left="-284" w:hanging="284"/>
        <w:jc w:val="both"/>
        <w:rPr>
          <w:color w:val="000000"/>
          <w:sz w:val="28"/>
          <w:szCs w:val="28"/>
        </w:rPr>
      </w:pPr>
      <w:r w:rsidRPr="00AB3CFA">
        <w:rPr>
          <w:color w:val="000000"/>
          <w:sz w:val="28"/>
          <w:szCs w:val="28"/>
        </w:rPr>
        <w:t xml:space="preserve">— экологически неблагополучные районы России; </w:t>
      </w:r>
    </w:p>
    <w:p w:rsidR="00421D98" w:rsidRPr="00AB3CFA" w:rsidRDefault="00421D98" w:rsidP="003B4CEE">
      <w:pPr>
        <w:ind w:left="-284" w:hanging="284"/>
        <w:jc w:val="both"/>
        <w:rPr>
          <w:color w:val="000000"/>
          <w:sz w:val="28"/>
          <w:szCs w:val="28"/>
        </w:rPr>
      </w:pPr>
      <w:r w:rsidRPr="00AB3CFA">
        <w:rPr>
          <w:color w:val="000000"/>
          <w:sz w:val="28"/>
          <w:szCs w:val="28"/>
        </w:rPr>
        <w:t>— маршруты и территории первооткрывателей и исследователей территории России.</w:t>
      </w:r>
    </w:p>
    <w:p w:rsidR="00421D98" w:rsidRPr="00AB3CFA" w:rsidRDefault="00421D98" w:rsidP="003B4CEE">
      <w:pPr>
        <w:ind w:left="-284" w:hanging="284"/>
        <w:jc w:val="both"/>
        <w:rPr>
          <w:color w:val="000000"/>
          <w:sz w:val="28"/>
          <w:szCs w:val="28"/>
        </w:rPr>
      </w:pPr>
    </w:p>
    <w:p w:rsidR="00421D98" w:rsidRPr="00AB3CFA" w:rsidRDefault="00421D98" w:rsidP="003B4CEE">
      <w:pPr>
        <w:ind w:left="-284" w:hanging="284"/>
        <w:jc w:val="both"/>
        <w:rPr>
          <w:color w:val="000000"/>
          <w:sz w:val="28"/>
          <w:szCs w:val="28"/>
          <w:u w:val="single"/>
        </w:rPr>
      </w:pPr>
      <w:r w:rsidRPr="00AB3CFA">
        <w:rPr>
          <w:color w:val="000000"/>
          <w:sz w:val="28"/>
          <w:szCs w:val="28"/>
          <w:u w:val="single"/>
        </w:rPr>
        <w:t>2. Определять (измерять):</w:t>
      </w:r>
    </w:p>
    <w:p w:rsidR="00421D98" w:rsidRPr="00AB3CFA" w:rsidRDefault="00421D98" w:rsidP="003B4CEE">
      <w:pPr>
        <w:ind w:left="-284" w:hanging="284"/>
        <w:jc w:val="both"/>
        <w:rPr>
          <w:color w:val="000000"/>
          <w:sz w:val="28"/>
          <w:szCs w:val="28"/>
        </w:rPr>
      </w:pPr>
      <w:r w:rsidRPr="00AB3CFA">
        <w:rPr>
          <w:color w:val="000000"/>
          <w:sz w:val="28"/>
          <w:szCs w:val="28"/>
        </w:rPr>
        <w:t>— географическое положение объектов;</w:t>
      </w:r>
    </w:p>
    <w:p w:rsidR="00421D98" w:rsidRPr="00AB3CFA" w:rsidRDefault="00421D98" w:rsidP="003B4CEE">
      <w:pPr>
        <w:ind w:left="-284" w:hanging="284"/>
        <w:jc w:val="both"/>
        <w:rPr>
          <w:color w:val="000000"/>
          <w:sz w:val="28"/>
          <w:szCs w:val="28"/>
        </w:rPr>
      </w:pPr>
      <w:r w:rsidRPr="00AB3CFA">
        <w:rPr>
          <w:color w:val="000000"/>
          <w:sz w:val="28"/>
          <w:szCs w:val="28"/>
        </w:rPr>
        <w:t>— разницу в поясном времени территорий;</w:t>
      </w:r>
    </w:p>
    <w:p w:rsidR="00421D98" w:rsidRPr="00AB3CFA" w:rsidRDefault="00421D98" w:rsidP="003B4CEE">
      <w:pPr>
        <w:ind w:left="-284" w:hanging="284"/>
        <w:jc w:val="both"/>
        <w:rPr>
          <w:color w:val="000000"/>
          <w:sz w:val="28"/>
          <w:szCs w:val="28"/>
        </w:rPr>
      </w:pPr>
      <w:r w:rsidRPr="00AB3CFA">
        <w:rPr>
          <w:color w:val="000000"/>
          <w:sz w:val="28"/>
          <w:szCs w:val="28"/>
        </w:rPr>
        <w:t>— погоду по синоптической карте;</w:t>
      </w:r>
    </w:p>
    <w:p w:rsidR="00421D98" w:rsidRPr="00AB3CFA" w:rsidRDefault="00421D98" w:rsidP="003B4CEE">
      <w:pPr>
        <w:ind w:left="-284" w:hanging="284"/>
        <w:jc w:val="both"/>
        <w:rPr>
          <w:color w:val="000000"/>
          <w:sz w:val="28"/>
          <w:szCs w:val="28"/>
        </w:rPr>
      </w:pPr>
      <w:r w:rsidRPr="00AB3CFA">
        <w:rPr>
          <w:color w:val="000000"/>
          <w:sz w:val="28"/>
          <w:szCs w:val="28"/>
        </w:rPr>
        <w:t>— параметры природных и социально-экономических объектов и явлений по различным источникам информации.</w:t>
      </w:r>
    </w:p>
    <w:p w:rsidR="00421D98" w:rsidRPr="00AB3CFA" w:rsidRDefault="00421D98" w:rsidP="003B4CEE">
      <w:pPr>
        <w:ind w:left="-284" w:hanging="284"/>
        <w:jc w:val="both"/>
        <w:rPr>
          <w:color w:val="000000"/>
          <w:sz w:val="28"/>
          <w:szCs w:val="28"/>
          <w:u w:val="single"/>
        </w:rPr>
      </w:pPr>
      <w:r w:rsidRPr="00AB3CFA">
        <w:rPr>
          <w:color w:val="000000"/>
          <w:sz w:val="28"/>
          <w:szCs w:val="28"/>
          <w:u w:val="single"/>
        </w:rPr>
        <w:t>3. Описывать:</w:t>
      </w:r>
    </w:p>
    <w:p w:rsidR="00421D98" w:rsidRPr="00AB3CFA" w:rsidRDefault="00421D98" w:rsidP="003B4CEE">
      <w:pPr>
        <w:ind w:left="-284" w:hanging="284"/>
        <w:jc w:val="both"/>
        <w:rPr>
          <w:color w:val="000000"/>
          <w:sz w:val="28"/>
          <w:szCs w:val="28"/>
        </w:rPr>
      </w:pPr>
      <w:r w:rsidRPr="00AB3CFA">
        <w:rPr>
          <w:color w:val="000000"/>
          <w:sz w:val="28"/>
          <w:szCs w:val="28"/>
        </w:rPr>
        <w:t>— географическое положение страны, отдельных регионов и географических объектов, его виды (экономико-географическое, геополитическое и т. д.);</w:t>
      </w:r>
    </w:p>
    <w:p w:rsidR="00421D98" w:rsidRPr="00AB3CFA" w:rsidRDefault="00421D98" w:rsidP="003B4CEE">
      <w:pPr>
        <w:ind w:left="-284" w:hanging="284"/>
        <w:jc w:val="both"/>
        <w:rPr>
          <w:color w:val="000000"/>
          <w:sz w:val="28"/>
          <w:szCs w:val="28"/>
        </w:rPr>
      </w:pPr>
      <w:r w:rsidRPr="00AB3CFA">
        <w:rPr>
          <w:color w:val="000000"/>
          <w:sz w:val="28"/>
          <w:szCs w:val="28"/>
        </w:rPr>
        <w:t>— образы природно-хозяйственных объектов, в том числе одного из районов нового промышленного, сельскохозяйственного, городского, транспортного или рекреационного строительства;</w:t>
      </w:r>
    </w:p>
    <w:p w:rsidR="00421D98" w:rsidRPr="00AB3CFA" w:rsidRDefault="00421D98" w:rsidP="003B4CEE">
      <w:pPr>
        <w:ind w:left="-284" w:hanging="284"/>
        <w:jc w:val="both"/>
        <w:rPr>
          <w:color w:val="000000"/>
          <w:sz w:val="28"/>
          <w:szCs w:val="28"/>
        </w:rPr>
      </w:pPr>
      <w:r w:rsidRPr="00AB3CFA">
        <w:rPr>
          <w:color w:val="000000"/>
          <w:sz w:val="28"/>
          <w:szCs w:val="28"/>
        </w:rPr>
        <w:t>— особенности быта и религий отдельных народов.</w:t>
      </w:r>
    </w:p>
    <w:p w:rsidR="00421D98" w:rsidRPr="00AB3CFA" w:rsidRDefault="00421D98" w:rsidP="003B4CEE">
      <w:pPr>
        <w:ind w:left="-284" w:hanging="284"/>
        <w:jc w:val="both"/>
        <w:rPr>
          <w:color w:val="000000"/>
          <w:sz w:val="28"/>
          <w:szCs w:val="28"/>
          <w:u w:val="single"/>
        </w:rPr>
      </w:pPr>
      <w:r w:rsidRPr="00AB3CFA">
        <w:rPr>
          <w:color w:val="000000"/>
          <w:sz w:val="28"/>
          <w:szCs w:val="28"/>
          <w:u w:val="single"/>
        </w:rPr>
        <w:t>4. Объяснять:</w:t>
      </w:r>
    </w:p>
    <w:p w:rsidR="00421D98" w:rsidRPr="00AB3CFA" w:rsidRDefault="00421D98" w:rsidP="003B4CEE">
      <w:pPr>
        <w:ind w:left="-284" w:hanging="284"/>
        <w:jc w:val="both"/>
        <w:rPr>
          <w:color w:val="000000"/>
          <w:sz w:val="28"/>
          <w:szCs w:val="28"/>
        </w:rPr>
      </w:pPr>
      <w:r w:rsidRPr="00AB3CFA">
        <w:rPr>
          <w:color w:val="000000"/>
          <w:sz w:val="28"/>
          <w:szCs w:val="28"/>
        </w:rPr>
        <w:t>— роль географических знаний в решении социально-экономических, экологических проблем страны;</w:t>
      </w:r>
    </w:p>
    <w:p w:rsidR="00421D98" w:rsidRPr="00AB3CFA" w:rsidRDefault="00421D98" w:rsidP="003B4CEE">
      <w:pPr>
        <w:ind w:left="-284" w:hanging="284"/>
        <w:jc w:val="both"/>
        <w:rPr>
          <w:color w:val="000000"/>
          <w:sz w:val="28"/>
          <w:szCs w:val="28"/>
        </w:rPr>
      </w:pPr>
      <w:r w:rsidRPr="00AB3CFA">
        <w:rPr>
          <w:color w:val="000000"/>
          <w:sz w:val="28"/>
          <w:szCs w:val="28"/>
        </w:rPr>
        <w:t>— влияние географического положения на особенности природы, хозяйства и жизни населения России;</w:t>
      </w:r>
    </w:p>
    <w:p w:rsidR="00421D98" w:rsidRPr="00AB3CFA" w:rsidRDefault="00421D98" w:rsidP="003B4CEE">
      <w:pPr>
        <w:ind w:left="-284" w:hanging="284"/>
        <w:jc w:val="both"/>
        <w:rPr>
          <w:color w:val="000000"/>
          <w:sz w:val="28"/>
          <w:szCs w:val="28"/>
        </w:rPr>
      </w:pPr>
      <w:r w:rsidRPr="00AB3CFA">
        <w:rPr>
          <w:color w:val="000000"/>
          <w:sz w:val="28"/>
          <w:szCs w:val="28"/>
        </w:rPr>
        <w:t>— образование и размещение форм рельефа, закономерности размещения наиболее крупных месторождений полезных ископаемых;</w:t>
      </w:r>
    </w:p>
    <w:p w:rsidR="00421D98" w:rsidRPr="00AB3CFA" w:rsidRDefault="00421D98" w:rsidP="003B4CEE">
      <w:pPr>
        <w:ind w:left="-284" w:hanging="284"/>
        <w:jc w:val="both"/>
        <w:rPr>
          <w:color w:val="000000"/>
          <w:sz w:val="28"/>
          <w:szCs w:val="28"/>
        </w:rPr>
      </w:pPr>
      <w:r w:rsidRPr="00AB3CFA">
        <w:rPr>
          <w:color w:val="000000"/>
          <w:sz w:val="28"/>
          <w:szCs w:val="28"/>
        </w:rPr>
        <w:t>— образование атмосферных фронтов, циклонов и антициклонов, их влияние на состояние погоды, образование смога;</w:t>
      </w:r>
    </w:p>
    <w:p w:rsidR="00421D98" w:rsidRPr="00AB3CFA" w:rsidRDefault="00421D98" w:rsidP="003B4CEE">
      <w:pPr>
        <w:ind w:left="-284" w:hanging="284"/>
        <w:jc w:val="both"/>
        <w:rPr>
          <w:color w:val="000000"/>
          <w:sz w:val="28"/>
          <w:szCs w:val="28"/>
        </w:rPr>
      </w:pPr>
      <w:r w:rsidRPr="00AB3CFA">
        <w:rPr>
          <w:color w:val="000000"/>
          <w:sz w:val="28"/>
          <w:szCs w:val="28"/>
        </w:rPr>
        <w:t>— влияние климата на жизнь, быт, хозяйственную деятельность человека;</w:t>
      </w:r>
    </w:p>
    <w:p w:rsidR="00421D98" w:rsidRPr="00AB3CFA" w:rsidRDefault="00421D98" w:rsidP="003B4CEE">
      <w:pPr>
        <w:ind w:left="-284" w:hanging="284"/>
        <w:jc w:val="both"/>
        <w:rPr>
          <w:color w:val="000000"/>
          <w:sz w:val="28"/>
          <w:szCs w:val="28"/>
        </w:rPr>
      </w:pPr>
      <w:r w:rsidRPr="00AB3CFA">
        <w:rPr>
          <w:color w:val="000000"/>
          <w:sz w:val="28"/>
          <w:szCs w:val="28"/>
        </w:rPr>
        <w:t>— как составляют прогноз погоды;</w:t>
      </w:r>
    </w:p>
    <w:p w:rsidR="00421D98" w:rsidRPr="00AB3CFA" w:rsidRDefault="00421D98" w:rsidP="003B4CEE">
      <w:pPr>
        <w:ind w:left="-284" w:hanging="284"/>
        <w:jc w:val="both"/>
        <w:rPr>
          <w:color w:val="000000"/>
          <w:sz w:val="28"/>
          <w:szCs w:val="28"/>
        </w:rPr>
      </w:pPr>
      <w:r w:rsidRPr="00AB3CFA">
        <w:rPr>
          <w:color w:val="000000"/>
          <w:sz w:val="28"/>
          <w:szCs w:val="28"/>
        </w:rPr>
        <w:lastRenderedPageBreak/>
        <w:t>— распространение многолетней мерзлоты, ее влияние на состояние природных комплексов и освоение территории человеком;</w:t>
      </w:r>
    </w:p>
    <w:p w:rsidR="00421D98" w:rsidRPr="00AB3CFA" w:rsidRDefault="00421D98" w:rsidP="003B4CEE">
      <w:pPr>
        <w:ind w:left="-284" w:hanging="284"/>
        <w:jc w:val="both"/>
        <w:rPr>
          <w:color w:val="000000"/>
          <w:sz w:val="28"/>
          <w:szCs w:val="28"/>
        </w:rPr>
      </w:pPr>
      <w:r w:rsidRPr="00AB3CFA">
        <w:rPr>
          <w:color w:val="000000"/>
          <w:sz w:val="28"/>
          <w:szCs w:val="28"/>
        </w:rPr>
        <w:t>— почвообразовательные процессы, особенности растительного и животного мира природных зон;</w:t>
      </w:r>
    </w:p>
    <w:p w:rsidR="00421D98" w:rsidRPr="00AB3CFA" w:rsidRDefault="00421D98" w:rsidP="003B4CEE">
      <w:pPr>
        <w:ind w:left="-284" w:hanging="284"/>
        <w:jc w:val="both"/>
        <w:rPr>
          <w:color w:val="000000"/>
          <w:sz w:val="28"/>
          <w:szCs w:val="28"/>
        </w:rPr>
      </w:pPr>
      <w:r w:rsidRPr="00AB3CFA">
        <w:rPr>
          <w:color w:val="000000"/>
          <w:sz w:val="28"/>
          <w:szCs w:val="28"/>
        </w:rPr>
        <w:t>— причины возникновения опасных природных явлений, их распространение на территории страны;</w:t>
      </w:r>
    </w:p>
    <w:p w:rsidR="00421D98" w:rsidRPr="00AB3CFA" w:rsidRDefault="00421D98" w:rsidP="003B4CEE">
      <w:pPr>
        <w:ind w:left="-284" w:hanging="284"/>
        <w:jc w:val="both"/>
        <w:rPr>
          <w:color w:val="000000"/>
          <w:sz w:val="28"/>
          <w:szCs w:val="28"/>
        </w:rPr>
      </w:pPr>
      <w:r w:rsidRPr="00AB3CFA">
        <w:rPr>
          <w:color w:val="000000"/>
          <w:sz w:val="28"/>
          <w:szCs w:val="28"/>
        </w:rPr>
        <w:t xml:space="preserve">— разнообразие природных комплексов на территории страны; </w:t>
      </w:r>
    </w:p>
    <w:p w:rsidR="00421D98" w:rsidRPr="00AB3CFA" w:rsidRDefault="00421D98" w:rsidP="003B4CEE">
      <w:pPr>
        <w:ind w:left="-284" w:hanging="284"/>
        <w:jc w:val="both"/>
        <w:rPr>
          <w:color w:val="000000"/>
          <w:sz w:val="28"/>
          <w:szCs w:val="28"/>
        </w:rPr>
      </w:pPr>
      <w:r w:rsidRPr="00AB3CFA">
        <w:rPr>
          <w:color w:val="000000"/>
          <w:sz w:val="28"/>
          <w:szCs w:val="28"/>
        </w:rPr>
        <w:t>— различия в естественном приросте населения, темпах  роста и уровня урбанизации отдельных территорий, направления миграций, образование и развитие разных форм городского и сельского расселения;</w:t>
      </w:r>
    </w:p>
    <w:p w:rsidR="00421D98" w:rsidRPr="00AB3CFA" w:rsidRDefault="00421D98" w:rsidP="003B4CEE">
      <w:pPr>
        <w:ind w:left="-284" w:hanging="284"/>
        <w:jc w:val="both"/>
        <w:rPr>
          <w:color w:val="000000"/>
          <w:sz w:val="28"/>
          <w:szCs w:val="28"/>
        </w:rPr>
      </w:pPr>
      <w:r w:rsidRPr="00AB3CFA">
        <w:rPr>
          <w:color w:val="000000"/>
          <w:sz w:val="28"/>
          <w:szCs w:val="28"/>
        </w:rPr>
        <w:t>— изменение пропорций между сферами, секторами, межотраслевыми комплексами и отраслями в структуре хозяйства, особенности размещения основных отраслей хозяйства и основную специализацию районов, факторы и условия размещения предприятий;</w:t>
      </w:r>
    </w:p>
    <w:p w:rsidR="00421D98" w:rsidRPr="00AB3CFA" w:rsidRDefault="00421D98" w:rsidP="003B4CEE">
      <w:pPr>
        <w:ind w:left="-284" w:hanging="284"/>
        <w:jc w:val="both"/>
        <w:rPr>
          <w:color w:val="000000"/>
          <w:sz w:val="28"/>
          <w:szCs w:val="28"/>
        </w:rPr>
      </w:pPr>
      <w:r w:rsidRPr="00AB3CFA">
        <w:rPr>
          <w:color w:val="000000"/>
          <w:sz w:val="28"/>
          <w:szCs w:val="28"/>
        </w:rPr>
        <w:t>— особенности природы, населения, хозяйства отдельных регионов, различия в уровнях их социально-экономического развития;</w:t>
      </w:r>
    </w:p>
    <w:p w:rsidR="00421D98" w:rsidRPr="00AB3CFA" w:rsidRDefault="00421D98" w:rsidP="003B4CEE">
      <w:pPr>
        <w:ind w:left="-284" w:hanging="284"/>
        <w:jc w:val="both"/>
        <w:rPr>
          <w:color w:val="000000"/>
          <w:sz w:val="28"/>
          <w:szCs w:val="28"/>
        </w:rPr>
      </w:pPr>
      <w:r w:rsidRPr="00AB3CFA">
        <w:rPr>
          <w:color w:val="000000"/>
          <w:sz w:val="28"/>
          <w:szCs w:val="28"/>
        </w:rPr>
        <w:t xml:space="preserve">— роль географического фактора в развитии человеческого общества на примере РФ; </w:t>
      </w:r>
    </w:p>
    <w:p w:rsidR="00421D98" w:rsidRPr="00AB3CFA" w:rsidRDefault="00421D98" w:rsidP="003B4CEE">
      <w:pPr>
        <w:ind w:left="-284" w:hanging="284"/>
        <w:jc w:val="both"/>
        <w:rPr>
          <w:color w:val="000000"/>
          <w:sz w:val="28"/>
          <w:szCs w:val="28"/>
        </w:rPr>
      </w:pPr>
      <w:r w:rsidRPr="00AB3CFA">
        <w:rPr>
          <w:color w:val="000000"/>
          <w:sz w:val="28"/>
          <w:szCs w:val="28"/>
        </w:rPr>
        <w:t xml:space="preserve">— уникальность и общечеловеческую ценность памятников природы и культуры; </w:t>
      </w:r>
    </w:p>
    <w:p w:rsidR="00421D98" w:rsidRPr="00AB3CFA" w:rsidRDefault="00421D98" w:rsidP="003B4CEE">
      <w:pPr>
        <w:ind w:left="-284" w:hanging="284"/>
        <w:jc w:val="both"/>
        <w:rPr>
          <w:color w:val="000000"/>
          <w:sz w:val="28"/>
          <w:szCs w:val="28"/>
        </w:rPr>
      </w:pPr>
      <w:r w:rsidRPr="00AB3CFA">
        <w:rPr>
          <w:color w:val="000000"/>
          <w:sz w:val="28"/>
          <w:szCs w:val="28"/>
        </w:rPr>
        <w:t>— причины изменения природных и хозяйственных комплексов регионов;</w:t>
      </w:r>
    </w:p>
    <w:p w:rsidR="00421D98" w:rsidRPr="00AB3CFA" w:rsidRDefault="00421D98" w:rsidP="003B4CEE">
      <w:pPr>
        <w:ind w:left="-284" w:hanging="284"/>
        <w:jc w:val="both"/>
        <w:rPr>
          <w:color w:val="000000"/>
          <w:sz w:val="28"/>
          <w:szCs w:val="28"/>
        </w:rPr>
      </w:pPr>
      <w:r w:rsidRPr="00AB3CFA">
        <w:rPr>
          <w:color w:val="000000"/>
          <w:sz w:val="28"/>
          <w:szCs w:val="28"/>
        </w:rPr>
        <w:t>— особенности орудий труда, средств передвижении, жилищ, видов хозяйственной деятельности, возникших как результат приспособления человека к окружающей среде в разных географических условиях;</w:t>
      </w:r>
    </w:p>
    <w:p w:rsidR="00421D98" w:rsidRPr="00AB3CFA" w:rsidRDefault="00421D98" w:rsidP="003B4CEE">
      <w:pPr>
        <w:ind w:left="-284" w:hanging="284"/>
        <w:jc w:val="both"/>
        <w:rPr>
          <w:color w:val="000000"/>
          <w:sz w:val="28"/>
          <w:szCs w:val="28"/>
        </w:rPr>
      </w:pPr>
      <w:proofErr w:type="gramStart"/>
      <w:r w:rsidRPr="00AB3CFA">
        <w:rPr>
          <w:color w:val="000000"/>
          <w:sz w:val="28"/>
          <w:szCs w:val="28"/>
        </w:rPr>
        <w:t>— объяснять причины географических явлений на основе применения понятий; «геологическое летоисчисление»; «циклон», «антициклон», «солнечная  радиация», «испарение», «испаряемость»; «мелиорация»; «агломерация»; «мегаполис»; «Трудовые ресурсы»; «концентрация»; «специализация»; «кооперирование»; «комбинирование»; «топливно-энергетический баланс»; «интенсивный и «экстенсивный» пути развития хозяйства, «районирование», «географическое положение», «природные ресурсы», «экологический кризис».</w:t>
      </w:r>
      <w:proofErr w:type="gramEnd"/>
    </w:p>
    <w:p w:rsidR="00421D98" w:rsidRPr="00AB3CFA" w:rsidRDefault="00421D98" w:rsidP="003B4CEE">
      <w:pPr>
        <w:ind w:left="-284" w:hanging="284"/>
        <w:jc w:val="both"/>
        <w:rPr>
          <w:color w:val="000000"/>
          <w:sz w:val="28"/>
          <w:szCs w:val="28"/>
          <w:u w:val="single"/>
        </w:rPr>
      </w:pPr>
      <w:r w:rsidRPr="00AB3CFA">
        <w:rPr>
          <w:color w:val="000000"/>
          <w:sz w:val="28"/>
          <w:szCs w:val="28"/>
          <w:u w:val="single"/>
        </w:rPr>
        <w:t>5. Оценивать и прогнозировать:</w:t>
      </w:r>
    </w:p>
    <w:p w:rsidR="00421D98" w:rsidRPr="00AB3CFA" w:rsidRDefault="00421D98" w:rsidP="003B4CEE">
      <w:pPr>
        <w:ind w:left="-284" w:hanging="284"/>
        <w:jc w:val="both"/>
        <w:rPr>
          <w:color w:val="000000"/>
          <w:sz w:val="28"/>
          <w:szCs w:val="28"/>
        </w:rPr>
      </w:pPr>
      <w:r w:rsidRPr="00AB3CFA">
        <w:rPr>
          <w:color w:val="000000"/>
          <w:sz w:val="28"/>
          <w:szCs w:val="28"/>
        </w:rPr>
        <w:t>— природно-ресурсный потенциал страны, региона;</w:t>
      </w:r>
    </w:p>
    <w:p w:rsidR="00421D98" w:rsidRPr="00AB3CFA" w:rsidRDefault="00421D98" w:rsidP="003B4CEE">
      <w:pPr>
        <w:ind w:left="-284" w:hanging="284"/>
        <w:jc w:val="both"/>
        <w:rPr>
          <w:color w:val="000000"/>
          <w:sz w:val="28"/>
          <w:szCs w:val="28"/>
        </w:rPr>
      </w:pPr>
      <w:r w:rsidRPr="00AB3CFA">
        <w:rPr>
          <w:color w:val="000000"/>
          <w:sz w:val="28"/>
          <w:szCs w:val="28"/>
        </w:rPr>
        <w:t>— экологическую ситуацию в стране, регионе;</w:t>
      </w:r>
    </w:p>
    <w:p w:rsidR="00421D98" w:rsidRPr="00AB3CFA" w:rsidRDefault="00421D98" w:rsidP="003B4CEE">
      <w:pPr>
        <w:ind w:left="-284" w:hanging="284"/>
        <w:jc w:val="both"/>
        <w:rPr>
          <w:color w:val="000000"/>
          <w:sz w:val="28"/>
          <w:szCs w:val="28"/>
        </w:rPr>
      </w:pPr>
      <w:r w:rsidRPr="00AB3CFA">
        <w:rPr>
          <w:color w:val="000000"/>
          <w:sz w:val="28"/>
          <w:szCs w:val="28"/>
        </w:rPr>
        <w:t>— изменения природных и социально-экономических объектов под воздействием природных и антропогенных факторов;</w:t>
      </w:r>
    </w:p>
    <w:p w:rsidR="00421D98" w:rsidRPr="00AB3CFA" w:rsidRDefault="00421D98" w:rsidP="003B4CEE">
      <w:pPr>
        <w:ind w:left="-284" w:hanging="284"/>
        <w:jc w:val="both"/>
        <w:rPr>
          <w:color w:val="000000"/>
          <w:sz w:val="28"/>
          <w:szCs w:val="28"/>
        </w:rPr>
      </w:pPr>
      <w:r w:rsidRPr="00AB3CFA">
        <w:rPr>
          <w:color w:val="000000"/>
          <w:sz w:val="28"/>
          <w:szCs w:val="28"/>
        </w:rPr>
        <w:t xml:space="preserve">— изменения в численности населения, изменения соотношения городского и сельского населения, развитие </w:t>
      </w:r>
    </w:p>
    <w:p w:rsidR="00421D98" w:rsidRPr="00AB3CFA" w:rsidRDefault="00421D98" w:rsidP="003B4CEE">
      <w:pPr>
        <w:ind w:left="-284" w:hanging="284"/>
        <w:jc w:val="both"/>
        <w:rPr>
          <w:color w:val="000000"/>
          <w:sz w:val="28"/>
          <w:szCs w:val="28"/>
        </w:rPr>
      </w:pPr>
      <w:r w:rsidRPr="00AB3CFA">
        <w:rPr>
          <w:color w:val="000000"/>
          <w:sz w:val="28"/>
          <w:szCs w:val="28"/>
        </w:rPr>
        <w:t>— системы городских поселений;</w:t>
      </w:r>
    </w:p>
    <w:p w:rsidR="00421D98" w:rsidRPr="00AB3CFA" w:rsidRDefault="00421D98" w:rsidP="003B4CEE">
      <w:pPr>
        <w:ind w:left="-284" w:hanging="284"/>
        <w:jc w:val="both"/>
        <w:rPr>
          <w:color w:val="000000"/>
          <w:sz w:val="28"/>
          <w:szCs w:val="28"/>
        </w:rPr>
      </w:pPr>
      <w:r w:rsidRPr="00AB3CFA">
        <w:rPr>
          <w:color w:val="000000"/>
          <w:sz w:val="28"/>
          <w:szCs w:val="28"/>
        </w:rPr>
        <w:t>— развитие и проблемы хозяйства районов страны, своего региона и своей местности.</w:t>
      </w:r>
    </w:p>
    <w:p w:rsidR="00421D98" w:rsidRPr="00AB3CFA" w:rsidRDefault="00421D98" w:rsidP="00421D98">
      <w:pPr>
        <w:jc w:val="both"/>
        <w:rPr>
          <w:color w:val="000000"/>
          <w:sz w:val="28"/>
          <w:szCs w:val="28"/>
        </w:rPr>
      </w:pPr>
    </w:p>
    <w:p w:rsidR="00421D98" w:rsidRPr="00AB3CFA" w:rsidRDefault="00421D98" w:rsidP="00421D98">
      <w:pPr>
        <w:ind w:firstLine="567"/>
        <w:jc w:val="both"/>
        <w:rPr>
          <w:b/>
          <w:color w:val="000000"/>
          <w:sz w:val="28"/>
          <w:szCs w:val="28"/>
        </w:rPr>
      </w:pPr>
      <w:proofErr w:type="spellStart"/>
      <w:r w:rsidRPr="00AB3CFA">
        <w:rPr>
          <w:b/>
          <w:color w:val="000000"/>
          <w:sz w:val="28"/>
          <w:szCs w:val="28"/>
        </w:rPr>
        <w:t>Метапредметные</w:t>
      </w:r>
      <w:proofErr w:type="spellEnd"/>
      <w:r w:rsidRPr="00AB3CFA">
        <w:rPr>
          <w:b/>
          <w:color w:val="000000"/>
          <w:sz w:val="28"/>
          <w:szCs w:val="28"/>
        </w:rPr>
        <w:t xml:space="preserve"> результаты обучения:</w:t>
      </w:r>
    </w:p>
    <w:p w:rsidR="00421D98" w:rsidRPr="00AB3CFA" w:rsidRDefault="00421D98" w:rsidP="003B4CEE">
      <w:pPr>
        <w:jc w:val="both"/>
        <w:rPr>
          <w:color w:val="000000"/>
          <w:sz w:val="28"/>
          <w:szCs w:val="28"/>
          <w:u w:val="single"/>
        </w:rPr>
      </w:pPr>
      <w:r w:rsidRPr="00AB3CFA">
        <w:rPr>
          <w:color w:val="000000"/>
          <w:sz w:val="28"/>
          <w:szCs w:val="28"/>
          <w:u w:val="single"/>
        </w:rPr>
        <w:t xml:space="preserve">Регулятивные (учебно-организационные): </w:t>
      </w:r>
    </w:p>
    <w:p w:rsidR="00421D98" w:rsidRPr="00AB3CFA" w:rsidRDefault="00421D98" w:rsidP="003B4CEE">
      <w:pPr>
        <w:jc w:val="both"/>
        <w:rPr>
          <w:color w:val="000000"/>
          <w:sz w:val="28"/>
          <w:szCs w:val="28"/>
        </w:rPr>
      </w:pPr>
      <w:r w:rsidRPr="00AB3CFA">
        <w:rPr>
          <w:color w:val="000000"/>
          <w:sz w:val="28"/>
          <w:szCs w:val="28"/>
        </w:rPr>
        <w:t>— Ставить учебные задачи,</w:t>
      </w:r>
    </w:p>
    <w:p w:rsidR="00421D98" w:rsidRPr="00AB3CFA" w:rsidRDefault="00421D98" w:rsidP="003B4CEE">
      <w:pPr>
        <w:jc w:val="both"/>
        <w:rPr>
          <w:color w:val="000000"/>
          <w:sz w:val="28"/>
          <w:szCs w:val="28"/>
        </w:rPr>
      </w:pPr>
      <w:r w:rsidRPr="00AB3CFA">
        <w:rPr>
          <w:color w:val="000000"/>
          <w:sz w:val="28"/>
          <w:szCs w:val="28"/>
        </w:rPr>
        <w:t>— Вносить изменения в последовательность и содержание учебной задачи;</w:t>
      </w:r>
    </w:p>
    <w:p w:rsidR="00421D98" w:rsidRPr="00AB3CFA" w:rsidRDefault="00421D98" w:rsidP="003B4CEE">
      <w:pPr>
        <w:jc w:val="both"/>
        <w:rPr>
          <w:color w:val="000000"/>
          <w:sz w:val="28"/>
          <w:szCs w:val="28"/>
        </w:rPr>
      </w:pPr>
      <w:r w:rsidRPr="00AB3CFA">
        <w:rPr>
          <w:color w:val="000000"/>
          <w:sz w:val="28"/>
          <w:szCs w:val="28"/>
        </w:rPr>
        <w:lastRenderedPageBreak/>
        <w:t>— Выбирать наиболее рациональную последовательность выполнения учебной задачи;</w:t>
      </w:r>
    </w:p>
    <w:p w:rsidR="00421D98" w:rsidRPr="00AB3CFA" w:rsidRDefault="00421D98" w:rsidP="003B4CEE">
      <w:pPr>
        <w:jc w:val="both"/>
        <w:rPr>
          <w:color w:val="000000"/>
          <w:sz w:val="28"/>
          <w:szCs w:val="28"/>
        </w:rPr>
      </w:pPr>
      <w:r w:rsidRPr="00AB3CFA">
        <w:rPr>
          <w:color w:val="000000"/>
          <w:sz w:val="28"/>
          <w:szCs w:val="28"/>
        </w:rPr>
        <w:t>— Планировать и корректировать свою деятельность в соответствии с ее целями, задачами и условиями.</w:t>
      </w:r>
    </w:p>
    <w:p w:rsidR="00421D98" w:rsidRPr="00AB3CFA" w:rsidRDefault="00421D98" w:rsidP="003B4CEE">
      <w:pPr>
        <w:jc w:val="both"/>
        <w:rPr>
          <w:color w:val="000000"/>
          <w:sz w:val="28"/>
          <w:szCs w:val="28"/>
        </w:rPr>
      </w:pPr>
      <w:r w:rsidRPr="00AB3CFA">
        <w:rPr>
          <w:color w:val="000000"/>
          <w:sz w:val="28"/>
          <w:szCs w:val="28"/>
        </w:rPr>
        <w:t>— Оценивать свою работу в сравнении с существующими требованиями</w:t>
      </w:r>
    </w:p>
    <w:p w:rsidR="00421D98" w:rsidRPr="00AB3CFA" w:rsidRDefault="00421D98" w:rsidP="003B4CEE">
      <w:pPr>
        <w:jc w:val="both"/>
        <w:rPr>
          <w:color w:val="000000"/>
          <w:sz w:val="28"/>
          <w:szCs w:val="28"/>
        </w:rPr>
      </w:pPr>
      <w:r w:rsidRPr="00AB3CFA">
        <w:rPr>
          <w:color w:val="000000"/>
          <w:sz w:val="28"/>
          <w:szCs w:val="28"/>
        </w:rPr>
        <w:t>— Владеть различными способами самоконтроля.</w:t>
      </w:r>
    </w:p>
    <w:p w:rsidR="00421D98" w:rsidRPr="00AB3CFA" w:rsidRDefault="00421D98" w:rsidP="003B4CEE">
      <w:pPr>
        <w:jc w:val="both"/>
        <w:rPr>
          <w:b/>
          <w:color w:val="000000"/>
          <w:sz w:val="28"/>
          <w:szCs w:val="28"/>
        </w:rPr>
      </w:pPr>
    </w:p>
    <w:p w:rsidR="00421D98" w:rsidRPr="00AB3CFA" w:rsidRDefault="00421D98" w:rsidP="003B4CEE">
      <w:pPr>
        <w:jc w:val="both"/>
        <w:rPr>
          <w:b/>
          <w:color w:val="000000"/>
          <w:sz w:val="28"/>
          <w:szCs w:val="28"/>
        </w:rPr>
      </w:pPr>
      <w:r w:rsidRPr="00AB3CFA">
        <w:rPr>
          <w:b/>
          <w:color w:val="000000"/>
          <w:sz w:val="28"/>
          <w:szCs w:val="28"/>
        </w:rPr>
        <w:t>Познавательные</w:t>
      </w:r>
    </w:p>
    <w:p w:rsidR="00421D98" w:rsidRPr="00AB3CFA" w:rsidRDefault="00421D98" w:rsidP="003B4CEE">
      <w:pPr>
        <w:jc w:val="both"/>
        <w:rPr>
          <w:color w:val="000000"/>
          <w:sz w:val="28"/>
          <w:szCs w:val="28"/>
          <w:u w:val="single"/>
        </w:rPr>
      </w:pPr>
      <w:r w:rsidRPr="00AB3CFA">
        <w:rPr>
          <w:color w:val="000000"/>
          <w:sz w:val="28"/>
          <w:szCs w:val="28"/>
          <w:u w:val="single"/>
        </w:rPr>
        <w:t xml:space="preserve">Учебно-логические: </w:t>
      </w:r>
    </w:p>
    <w:p w:rsidR="00421D98" w:rsidRPr="00AB3CFA" w:rsidRDefault="00421D98" w:rsidP="003B4CEE">
      <w:pPr>
        <w:jc w:val="both"/>
        <w:rPr>
          <w:color w:val="000000"/>
          <w:sz w:val="28"/>
          <w:szCs w:val="28"/>
        </w:rPr>
      </w:pPr>
      <w:r w:rsidRPr="00AB3CFA">
        <w:rPr>
          <w:color w:val="000000"/>
          <w:sz w:val="28"/>
          <w:szCs w:val="28"/>
        </w:rPr>
        <w:t>— Классифицировать в соответствии с выбранными признаками.</w:t>
      </w:r>
    </w:p>
    <w:p w:rsidR="00421D98" w:rsidRPr="00AB3CFA" w:rsidRDefault="00421D98" w:rsidP="003B4CEE">
      <w:pPr>
        <w:jc w:val="both"/>
        <w:rPr>
          <w:color w:val="000000"/>
          <w:sz w:val="28"/>
          <w:szCs w:val="28"/>
        </w:rPr>
      </w:pPr>
      <w:r w:rsidRPr="00AB3CFA">
        <w:rPr>
          <w:color w:val="000000"/>
          <w:sz w:val="28"/>
          <w:szCs w:val="28"/>
        </w:rPr>
        <w:t>— Сравнивать объекты по главным и второстепенным признакам.</w:t>
      </w:r>
    </w:p>
    <w:p w:rsidR="00421D98" w:rsidRPr="00AB3CFA" w:rsidRDefault="00421D98" w:rsidP="003B4CEE">
      <w:pPr>
        <w:jc w:val="both"/>
        <w:rPr>
          <w:color w:val="000000"/>
          <w:sz w:val="28"/>
          <w:szCs w:val="28"/>
        </w:rPr>
      </w:pPr>
      <w:r w:rsidRPr="00AB3CFA">
        <w:rPr>
          <w:color w:val="000000"/>
          <w:sz w:val="28"/>
          <w:szCs w:val="28"/>
        </w:rPr>
        <w:t>— Систематизировать информацию;</w:t>
      </w:r>
    </w:p>
    <w:p w:rsidR="00421D98" w:rsidRPr="00AB3CFA" w:rsidRDefault="00421D98" w:rsidP="003B4CEE">
      <w:pPr>
        <w:jc w:val="both"/>
        <w:rPr>
          <w:color w:val="000000"/>
          <w:sz w:val="28"/>
          <w:szCs w:val="28"/>
        </w:rPr>
      </w:pPr>
      <w:r w:rsidRPr="00AB3CFA">
        <w:rPr>
          <w:color w:val="000000"/>
          <w:sz w:val="28"/>
          <w:szCs w:val="28"/>
        </w:rPr>
        <w:t>— Структурировать информацию</w:t>
      </w:r>
    </w:p>
    <w:p w:rsidR="00421D98" w:rsidRPr="00AB3CFA" w:rsidRDefault="00421D98" w:rsidP="003B4CEE">
      <w:pPr>
        <w:jc w:val="both"/>
        <w:rPr>
          <w:color w:val="000000"/>
          <w:sz w:val="28"/>
          <w:szCs w:val="28"/>
        </w:rPr>
      </w:pPr>
      <w:r w:rsidRPr="00AB3CFA">
        <w:rPr>
          <w:color w:val="000000"/>
          <w:sz w:val="28"/>
          <w:szCs w:val="28"/>
        </w:rPr>
        <w:t>— Определять проблему и способы ее решения;</w:t>
      </w:r>
    </w:p>
    <w:p w:rsidR="00421D98" w:rsidRPr="00AB3CFA" w:rsidRDefault="00421D98" w:rsidP="003B4CEE">
      <w:pPr>
        <w:jc w:val="both"/>
        <w:rPr>
          <w:color w:val="000000"/>
          <w:sz w:val="28"/>
          <w:szCs w:val="28"/>
        </w:rPr>
      </w:pPr>
      <w:r w:rsidRPr="00AB3CFA">
        <w:rPr>
          <w:color w:val="000000"/>
          <w:sz w:val="28"/>
          <w:szCs w:val="28"/>
        </w:rPr>
        <w:t xml:space="preserve">— Формулировать проблемные вопросы, искать пути </w:t>
      </w:r>
      <w:proofErr w:type="gramStart"/>
      <w:r w:rsidRPr="00AB3CFA">
        <w:rPr>
          <w:color w:val="000000"/>
          <w:sz w:val="28"/>
          <w:szCs w:val="28"/>
        </w:rPr>
        <w:t>решения проблемной ситуации</w:t>
      </w:r>
      <w:proofErr w:type="gramEnd"/>
    </w:p>
    <w:p w:rsidR="00421D98" w:rsidRPr="00AB3CFA" w:rsidRDefault="00421D98" w:rsidP="003B4CEE">
      <w:pPr>
        <w:jc w:val="both"/>
        <w:rPr>
          <w:color w:val="000000"/>
          <w:sz w:val="28"/>
          <w:szCs w:val="28"/>
        </w:rPr>
      </w:pPr>
      <w:r w:rsidRPr="00AB3CFA">
        <w:rPr>
          <w:color w:val="000000"/>
          <w:sz w:val="28"/>
          <w:szCs w:val="28"/>
        </w:rPr>
        <w:t>— Владеть навыками анализа и синтеза;</w:t>
      </w:r>
    </w:p>
    <w:p w:rsidR="00421D98" w:rsidRPr="00AB3CFA" w:rsidRDefault="00421D98" w:rsidP="003B4CEE">
      <w:pPr>
        <w:jc w:val="both"/>
        <w:rPr>
          <w:color w:val="000000"/>
          <w:sz w:val="28"/>
          <w:szCs w:val="28"/>
          <w:u w:val="single"/>
        </w:rPr>
      </w:pPr>
    </w:p>
    <w:p w:rsidR="00421D98" w:rsidRPr="00AB3CFA" w:rsidRDefault="00421D98" w:rsidP="003B4CEE">
      <w:pPr>
        <w:jc w:val="both"/>
        <w:rPr>
          <w:color w:val="000000"/>
          <w:sz w:val="28"/>
          <w:szCs w:val="28"/>
          <w:u w:val="single"/>
        </w:rPr>
      </w:pPr>
      <w:r w:rsidRPr="00AB3CFA">
        <w:rPr>
          <w:color w:val="000000"/>
          <w:sz w:val="28"/>
          <w:szCs w:val="28"/>
          <w:u w:val="single"/>
        </w:rPr>
        <w:t>Учебно-информационные:</w:t>
      </w:r>
    </w:p>
    <w:p w:rsidR="00421D98" w:rsidRPr="00AB3CFA" w:rsidRDefault="00421D98" w:rsidP="003B4CEE">
      <w:pPr>
        <w:jc w:val="both"/>
        <w:rPr>
          <w:color w:val="000000"/>
          <w:sz w:val="28"/>
          <w:szCs w:val="28"/>
        </w:rPr>
      </w:pPr>
      <w:r w:rsidRPr="00AB3CFA">
        <w:rPr>
          <w:color w:val="000000"/>
          <w:sz w:val="28"/>
          <w:szCs w:val="28"/>
        </w:rPr>
        <w:t>— поиск и отбор необходимых источников информации (Курсовые работы, дипломные проекты);</w:t>
      </w:r>
    </w:p>
    <w:p w:rsidR="00421D98" w:rsidRPr="00AB3CFA" w:rsidRDefault="00421D98" w:rsidP="003B4CEE">
      <w:pPr>
        <w:jc w:val="both"/>
        <w:rPr>
          <w:color w:val="000000"/>
          <w:sz w:val="28"/>
          <w:szCs w:val="28"/>
        </w:rPr>
      </w:pPr>
      <w:r w:rsidRPr="00AB3CFA">
        <w:rPr>
          <w:color w:val="000000"/>
          <w:sz w:val="28"/>
          <w:szCs w:val="28"/>
        </w:rPr>
        <w:t>— представление информации в различных формах (письменная и устная) и видах;</w:t>
      </w:r>
    </w:p>
    <w:p w:rsidR="00421D98" w:rsidRPr="00AB3CFA" w:rsidRDefault="00421D98" w:rsidP="003B4CEE">
      <w:pPr>
        <w:jc w:val="both"/>
        <w:rPr>
          <w:color w:val="000000"/>
          <w:sz w:val="28"/>
          <w:szCs w:val="28"/>
        </w:rPr>
      </w:pPr>
      <w:r w:rsidRPr="00AB3CFA">
        <w:rPr>
          <w:color w:val="000000"/>
          <w:sz w:val="28"/>
          <w:szCs w:val="28"/>
        </w:rPr>
        <w:t xml:space="preserve">— работа с текстом и </w:t>
      </w:r>
      <w:proofErr w:type="spellStart"/>
      <w:r w:rsidRPr="00AB3CFA">
        <w:rPr>
          <w:color w:val="000000"/>
          <w:sz w:val="28"/>
          <w:szCs w:val="28"/>
        </w:rPr>
        <w:t>внетекстовыми</w:t>
      </w:r>
      <w:proofErr w:type="spellEnd"/>
      <w:r w:rsidRPr="00AB3CFA">
        <w:rPr>
          <w:color w:val="000000"/>
          <w:sz w:val="28"/>
          <w:szCs w:val="28"/>
        </w:rPr>
        <w:t xml:space="preserve"> компонентами:</w:t>
      </w:r>
    </w:p>
    <w:p w:rsidR="00421D98" w:rsidRPr="00AB3CFA" w:rsidRDefault="00421D98" w:rsidP="003B4CEE">
      <w:pPr>
        <w:jc w:val="both"/>
        <w:rPr>
          <w:color w:val="000000"/>
          <w:sz w:val="28"/>
          <w:szCs w:val="28"/>
        </w:rPr>
      </w:pPr>
      <w:r w:rsidRPr="00AB3CFA">
        <w:rPr>
          <w:color w:val="000000"/>
          <w:sz w:val="28"/>
          <w:szCs w:val="28"/>
        </w:rPr>
        <w:t>— составление тезисного плана, выводов, конспекта, тезисов выступления</w:t>
      </w:r>
    </w:p>
    <w:p w:rsidR="00421D98" w:rsidRPr="00AB3CFA" w:rsidRDefault="00421D98" w:rsidP="003B4CEE">
      <w:pPr>
        <w:jc w:val="both"/>
        <w:rPr>
          <w:color w:val="000000"/>
          <w:sz w:val="28"/>
          <w:szCs w:val="28"/>
        </w:rPr>
      </w:pPr>
      <w:r w:rsidRPr="00AB3CFA">
        <w:rPr>
          <w:color w:val="000000"/>
          <w:sz w:val="28"/>
          <w:szCs w:val="28"/>
        </w:rPr>
        <w:t>— перевод информации из одного вида в другой  (текст в таблицу,  карту в текст и т.п.);</w:t>
      </w:r>
    </w:p>
    <w:p w:rsidR="00421D98" w:rsidRPr="00AB3CFA" w:rsidRDefault="00421D98" w:rsidP="003B4CEE">
      <w:pPr>
        <w:jc w:val="both"/>
        <w:rPr>
          <w:color w:val="000000"/>
          <w:sz w:val="28"/>
          <w:szCs w:val="28"/>
        </w:rPr>
      </w:pPr>
      <w:r w:rsidRPr="00AB3CFA">
        <w:rPr>
          <w:color w:val="000000"/>
          <w:sz w:val="28"/>
          <w:szCs w:val="28"/>
        </w:rPr>
        <w:t>— использовать различные виды моделирования, исходя из учебной задачи;</w:t>
      </w:r>
    </w:p>
    <w:p w:rsidR="00421D98" w:rsidRPr="00AB3CFA" w:rsidRDefault="00421D98" w:rsidP="003B4CEE">
      <w:pPr>
        <w:jc w:val="both"/>
        <w:rPr>
          <w:color w:val="000000"/>
          <w:sz w:val="28"/>
          <w:szCs w:val="28"/>
        </w:rPr>
      </w:pPr>
      <w:r w:rsidRPr="00AB3CFA">
        <w:rPr>
          <w:color w:val="000000"/>
          <w:sz w:val="28"/>
          <w:szCs w:val="28"/>
        </w:rPr>
        <w:t>— создание собственной информац</w:t>
      </w:r>
      <w:proofErr w:type="gramStart"/>
      <w:r w:rsidRPr="00AB3CFA">
        <w:rPr>
          <w:color w:val="000000"/>
          <w:sz w:val="28"/>
          <w:szCs w:val="28"/>
        </w:rPr>
        <w:t>ии и её</w:t>
      </w:r>
      <w:proofErr w:type="gramEnd"/>
      <w:r w:rsidRPr="00AB3CFA">
        <w:rPr>
          <w:color w:val="000000"/>
          <w:sz w:val="28"/>
          <w:szCs w:val="28"/>
        </w:rPr>
        <w:t xml:space="preserve"> представление в соответствии с учебными задачами;</w:t>
      </w:r>
    </w:p>
    <w:p w:rsidR="00421D98" w:rsidRPr="00AB3CFA" w:rsidRDefault="00421D98" w:rsidP="003B4CEE">
      <w:pPr>
        <w:jc w:val="both"/>
        <w:rPr>
          <w:color w:val="000000"/>
          <w:sz w:val="28"/>
          <w:szCs w:val="28"/>
        </w:rPr>
      </w:pPr>
      <w:r w:rsidRPr="00AB3CFA">
        <w:rPr>
          <w:color w:val="000000"/>
          <w:sz w:val="28"/>
          <w:szCs w:val="28"/>
        </w:rPr>
        <w:t>— составление рецензии, аннотации;</w:t>
      </w:r>
    </w:p>
    <w:p w:rsidR="00421D98" w:rsidRPr="00AB3CFA" w:rsidRDefault="00421D98" w:rsidP="003B4CEE">
      <w:pPr>
        <w:jc w:val="both"/>
        <w:rPr>
          <w:b/>
          <w:color w:val="000000"/>
          <w:sz w:val="28"/>
          <w:szCs w:val="28"/>
        </w:rPr>
      </w:pPr>
    </w:p>
    <w:p w:rsidR="00421D98" w:rsidRPr="00AB3CFA" w:rsidRDefault="00421D98" w:rsidP="003B4CEE">
      <w:pPr>
        <w:jc w:val="both"/>
        <w:rPr>
          <w:b/>
          <w:color w:val="000000"/>
          <w:sz w:val="28"/>
          <w:szCs w:val="28"/>
        </w:rPr>
      </w:pPr>
      <w:r w:rsidRPr="00AB3CFA">
        <w:rPr>
          <w:b/>
          <w:color w:val="000000"/>
          <w:sz w:val="28"/>
          <w:szCs w:val="28"/>
        </w:rPr>
        <w:t>Коммуникативные:</w:t>
      </w:r>
    </w:p>
    <w:p w:rsidR="00421D98" w:rsidRPr="00AB3CFA" w:rsidRDefault="00421D98" w:rsidP="003B4CEE">
      <w:pPr>
        <w:jc w:val="both"/>
        <w:rPr>
          <w:color w:val="000000"/>
          <w:sz w:val="28"/>
          <w:szCs w:val="28"/>
        </w:rPr>
      </w:pPr>
      <w:r w:rsidRPr="00AB3CFA">
        <w:rPr>
          <w:color w:val="000000"/>
          <w:sz w:val="28"/>
          <w:szCs w:val="28"/>
        </w:rPr>
        <w:t>— выступать перед аудиторией, придерживаясь определенного стиля при выступлении;</w:t>
      </w:r>
    </w:p>
    <w:p w:rsidR="00421D98" w:rsidRPr="00AB3CFA" w:rsidRDefault="00421D98" w:rsidP="003B4CEE">
      <w:pPr>
        <w:jc w:val="both"/>
        <w:rPr>
          <w:color w:val="000000"/>
          <w:sz w:val="28"/>
          <w:szCs w:val="28"/>
        </w:rPr>
      </w:pPr>
      <w:r w:rsidRPr="00AB3CFA">
        <w:rPr>
          <w:color w:val="000000"/>
          <w:sz w:val="28"/>
          <w:szCs w:val="28"/>
        </w:rPr>
        <w:t>— уметь вести дискуссию, диалог;</w:t>
      </w:r>
    </w:p>
    <w:p w:rsidR="00421D98" w:rsidRPr="00AB3CFA" w:rsidRDefault="00421D98" w:rsidP="003B4CEE">
      <w:pPr>
        <w:jc w:val="both"/>
        <w:rPr>
          <w:color w:val="000000"/>
          <w:sz w:val="28"/>
          <w:szCs w:val="28"/>
        </w:rPr>
      </w:pPr>
      <w:r w:rsidRPr="00AB3CFA">
        <w:rPr>
          <w:color w:val="000000"/>
          <w:sz w:val="28"/>
          <w:szCs w:val="28"/>
        </w:rPr>
        <w:t>— находить приемлемое решение при наличии разных точек зрения.</w:t>
      </w:r>
    </w:p>
    <w:p w:rsidR="00421D98" w:rsidRPr="00AB3CFA" w:rsidRDefault="00421D98" w:rsidP="003B4CEE">
      <w:pPr>
        <w:jc w:val="both"/>
        <w:rPr>
          <w:b/>
          <w:color w:val="000000"/>
          <w:sz w:val="28"/>
          <w:szCs w:val="28"/>
        </w:rPr>
      </w:pPr>
    </w:p>
    <w:p w:rsidR="00421D98" w:rsidRPr="00AB3CFA" w:rsidRDefault="00421D98" w:rsidP="003B4CEE">
      <w:pPr>
        <w:jc w:val="both"/>
        <w:rPr>
          <w:b/>
          <w:color w:val="000000"/>
          <w:sz w:val="28"/>
          <w:szCs w:val="28"/>
        </w:rPr>
      </w:pPr>
      <w:r w:rsidRPr="00AB3CFA">
        <w:rPr>
          <w:b/>
          <w:color w:val="000000"/>
          <w:sz w:val="28"/>
          <w:szCs w:val="28"/>
        </w:rPr>
        <w:t>Личностные результаты обучения:</w:t>
      </w:r>
    </w:p>
    <w:p w:rsidR="00421D98" w:rsidRPr="00AB3CFA" w:rsidRDefault="00421D98" w:rsidP="003B4CEE">
      <w:pPr>
        <w:jc w:val="both"/>
        <w:rPr>
          <w:color w:val="000000"/>
          <w:sz w:val="28"/>
          <w:szCs w:val="28"/>
        </w:rPr>
      </w:pPr>
      <w:r w:rsidRPr="00AB3CFA">
        <w:rPr>
          <w:color w:val="000000"/>
          <w:sz w:val="28"/>
          <w:szCs w:val="28"/>
        </w:rPr>
        <w:t>Учащиеся должны обладать:</w:t>
      </w:r>
    </w:p>
    <w:p w:rsidR="00421D98" w:rsidRPr="00AB3CFA" w:rsidRDefault="00421D98" w:rsidP="003B4CEE">
      <w:pPr>
        <w:jc w:val="both"/>
        <w:rPr>
          <w:color w:val="000000"/>
          <w:sz w:val="28"/>
          <w:szCs w:val="28"/>
        </w:rPr>
      </w:pPr>
      <w:r w:rsidRPr="00AB3CFA">
        <w:rPr>
          <w:color w:val="000000"/>
          <w:sz w:val="28"/>
          <w:szCs w:val="28"/>
        </w:rPr>
        <w:t xml:space="preserve">— Российской гражданской идентичностью: патриотизмом, уважением к Отечеству, прошлому и настоящему многонационального народа России; осознанием своей этнической принадлежности, знанием истории, культуры своего народа. Своего края, основ культурного наследия народов России и человечества; усвоением гуманистических, демократических и </w:t>
      </w:r>
      <w:r w:rsidRPr="00AB3CFA">
        <w:rPr>
          <w:color w:val="000000"/>
          <w:sz w:val="28"/>
          <w:szCs w:val="28"/>
        </w:rPr>
        <w:lastRenderedPageBreak/>
        <w:t>традиционных ценностей многонационального российского общества; чувством ответственности и долга перед Родиной;</w:t>
      </w:r>
    </w:p>
    <w:p w:rsidR="00421D98" w:rsidRPr="00AB3CFA" w:rsidRDefault="00421D98" w:rsidP="003B4CEE">
      <w:pPr>
        <w:jc w:val="both"/>
        <w:rPr>
          <w:color w:val="000000"/>
          <w:sz w:val="28"/>
          <w:szCs w:val="28"/>
        </w:rPr>
      </w:pPr>
      <w:r w:rsidRPr="00AB3CFA">
        <w:rPr>
          <w:color w:val="000000"/>
          <w:sz w:val="28"/>
          <w:szCs w:val="28"/>
        </w:rPr>
        <w:t>— Ответственным отношением к учению, готовностью и способностью к саморазвитию и самообразованию на основе мотивации к обучению и познанию, осознанному выбору и построению дальнейшей индивидуальной траектории образования;</w:t>
      </w:r>
    </w:p>
    <w:p w:rsidR="00421D98" w:rsidRPr="00AB3CFA" w:rsidRDefault="00421D98" w:rsidP="003B4CEE">
      <w:pPr>
        <w:jc w:val="both"/>
        <w:rPr>
          <w:color w:val="000000"/>
          <w:sz w:val="28"/>
          <w:szCs w:val="28"/>
        </w:rPr>
      </w:pPr>
      <w:r w:rsidRPr="00AB3CFA">
        <w:rPr>
          <w:color w:val="000000"/>
          <w:sz w:val="28"/>
          <w:szCs w:val="28"/>
        </w:rPr>
        <w:t>— Целостным мировоззрением, соответствующим современному уровню развития науки и общественной практики;</w:t>
      </w:r>
    </w:p>
    <w:p w:rsidR="00421D98" w:rsidRPr="00AB3CFA" w:rsidRDefault="00421D98" w:rsidP="003B4CEE">
      <w:pPr>
        <w:jc w:val="both"/>
        <w:rPr>
          <w:color w:val="000000"/>
          <w:sz w:val="28"/>
          <w:szCs w:val="28"/>
        </w:rPr>
      </w:pPr>
      <w:r w:rsidRPr="00AB3CFA">
        <w:rPr>
          <w:color w:val="000000"/>
          <w:sz w:val="28"/>
          <w:szCs w:val="28"/>
        </w:rPr>
        <w:t>— Гражданской позицией к ценностям народов России, готовностью и способностью вести диалог с другими людьми и достигать в нём взаимопонимания;</w:t>
      </w:r>
    </w:p>
    <w:p w:rsidR="00421D98" w:rsidRPr="00AB3CFA" w:rsidRDefault="00421D98" w:rsidP="003B4CEE">
      <w:pPr>
        <w:jc w:val="both"/>
        <w:rPr>
          <w:color w:val="000000"/>
          <w:sz w:val="28"/>
          <w:szCs w:val="28"/>
        </w:rPr>
      </w:pPr>
      <w:r w:rsidRPr="00AB3CFA">
        <w:rPr>
          <w:color w:val="000000"/>
          <w:sz w:val="28"/>
          <w:szCs w:val="28"/>
        </w:rPr>
        <w:t xml:space="preserve">— Коммуникативной компетентностью в общении и сотрудничестве со сверстниками, детьми старшего и младшего возраста, взрослыми в процессе образовательной, общественно полезной, </w:t>
      </w:r>
      <w:proofErr w:type="spellStart"/>
      <w:r w:rsidRPr="00AB3CFA">
        <w:rPr>
          <w:color w:val="000000"/>
          <w:sz w:val="28"/>
          <w:szCs w:val="28"/>
        </w:rPr>
        <w:t>учебно</w:t>
      </w:r>
      <w:proofErr w:type="spellEnd"/>
      <w:r w:rsidRPr="00AB3CFA">
        <w:rPr>
          <w:color w:val="000000"/>
          <w:sz w:val="28"/>
          <w:szCs w:val="28"/>
        </w:rPr>
        <w:t xml:space="preserve">– </w:t>
      </w:r>
      <w:proofErr w:type="gramStart"/>
      <w:r w:rsidRPr="00AB3CFA">
        <w:rPr>
          <w:color w:val="000000"/>
          <w:sz w:val="28"/>
          <w:szCs w:val="28"/>
        </w:rPr>
        <w:t>ис</w:t>
      </w:r>
      <w:proofErr w:type="gramEnd"/>
      <w:r w:rsidRPr="00AB3CFA">
        <w:rPr>
          <w:color w:val="000000"/>
          <w:sz w:val="28"/>
          <w:szCs w:val="28"/>
        </w:rPr>
        <w:t>следовательской, творческой и других видов деятельности;</w:t>
      </w:r>
    </w:p>
    <w:p w:rsidR="00421D98" w:rsidRPr="00AB3CFA" w:rsidRDefault="00421D98" w:rsidP="003B4CEE">
      <w:pPr>
        <w:jc w:val="both"/>
        <w:rPr>
          <w:color w:val="000000"/>
          <w:sz w:val="28"/>
          <w:szCs w:val="28"/>
        </w:rPr>
      </w:pPr>
      <w:r w:rsidRPr="00AB3CFA">
        <w:rPr>
          <w:color w:val="000000"/>
          <w:sz w:val="28"/>
          <w:szCs w:val="28"/>
        </w:rPr>
        <w:t>— Пониманием ценности здорового и безопасного образа жизни, правилами индивидуального и коллективного безопасного поведения в чрезвычайных ситуациях;</w:t>
      </w:r>
    </w:p>
    <w:p w:rsidR="00421D98" w:rsidRPr="00AB3CFA" w:rsidRDefault="00421D98" w:rsidP="003B4CEE">
      <w:pPr>
        <w:jc w:val="both"/>
        <w:rPr>
          <w:color w:val="000000"/>
          <w:sz w:val="28"/>
          <w:szCs w:val="28"/>
        </w:rPr>
      </w:pPr>
      <w:r w:rsidRPr="00AB3CFA">
        <w:rPr>
          <w:color w:val="000000"/>
          <w:sz w:val="28"/>
          <w:szCs w:val="28"/>
        </w:rPr>
        <w:t>— Основами экологической культуры, соответствующей современному уровню экологического мышления;</w:t>
      </w:r>
    </w:p>
    <w:p w:rsidR="00421D98" w:rsidRPr="00AB3CFA" w:rsidRDefault="00421D98" w:rsidP="003B4CEE">
      <w:pPr>
        <w:jc w:val="both"/>
        <w:rPr>
          <w:color w:val="000000"/>
          <w:sz w:val="28"/>
          <w:szCs w:val="28"/>
        </w:rPr>
      </w:pPr>
      <w:r w:rsidRPr="00AB3CFA">
        <w:rPr>
          <w:color w:val="000000"/>
          <w:sz w:val="28"/>
          <w:szCs w:val="28"/>
        </w:rPr>
        <w:t>— Эстетическим сознанием, развитым через освоение художественного наследия народов России.</w:t>
      </w:r>
    </w:p>
    <w:p w:rsidR="001550CB" w:rsidRPr="001550CB" w:rsidRDefault="001550CB" w:rsidP="003B4CEE">
      <w:pPr>
        <w:jc w:val="both"/>
        <w:rPr>
          <w:rFonts w:eastAsia="Calibri"/>
          <w:sz w:val="28"/>
          <w:szCs w:val="28"/>
        </w:rPr>
      </w:pPr>
    </w:p>
    <w:p w:rsidR="00ED3177" w:rsidRDefault="00ED3177">
      <w:pPr>
        <w:spacing w:after="200" w:line="276" w:lineRule="auto"/>
        <w:jc w:val="center"/>
        <w:rPr>
          <w:rFonts w:eastAsia="Calibri"/>
          <w:b/>
          <w:sz w:val="24"/>
          <w:szCs w:val="24"/>
        </w:rPr>
      </w:pPr>
    </w:p>
    <w:p w:rsidR="00ED3177" w:rsidRPr="00421D98" w:rsidRDefault="00680DA2" w:rsidP="00013F3B">
      <w:pPr>
        <w:pBdr>
          <w:bottom w:val="none" w:sz="4" w:space="2" w:color="000000"/>
        </w:pBdr>
        <w:spacing w:after="200" w:line="276" w:lineRule="auto"/>
        <w:jc w:val="center"/>
        <w:rPr>
          <w:rFonts w:eastAsia="Calibri"/>
          <w:b/>
          <w:sz w:val="28"/>
          <w:szCs w:val="28"/>
        </w:rPr>
      </w:pPr>
      <w:r w:rsidRPr="00421D98">
        <w:rPr>
          <w:rFonts w:eastAsia="Calibri"/>
          <w:b/>
          <w:sz w:val="28"/>
          <w:szCs w:val="28"/>
        </w:rPr>
        <w:t>Содержание курса</w:t>
      </w:r>
    </w:p>
    <w:p w:rsidR="00ED3177" w:rsidRPr="00421D98" w:rsidRDefault="0035749A" w:rsidP="00013F3B">
      <w:pPr>
        <w:pBdr>
          <w:bottom w:val="none" w:sz="4" w:space="2" w:color="000000"/>
        </w:pBdr>
        <w:spacing w:after="200" w:line="276" w:lineRule="auto"/>
        <w:jc w:val="both"/>
        <w:rPr>
          <w:sz w:val="28"/>
          <w:szCs w:val="28"/>
        </w:rPr>
      </w:pPr>
      <w:r w:rsidRPr="00421D98">
        <w:rPr>
          <w:b/>
          <w:sz w:val="28"/>
          <w:szCs w:val="28"/>
        </w:rPr>
        <w:t>Тема 1. Географическое пространство России</w:t>
      </w:r>
      <w:r w:rsidR="0038644C" w:rsidRPr="00421D98">
        <w:rPr>
          <w:b/>
          <w:sz w:val="28"/>
          <w:szCs w:val="28"/>
        </w:rPr>
        <w:t xml:space="preserve"> (10 ч.)</w:t>
      </w:r>
      <w:r w:rsidR="00680DA2" w:rsidRPr="00421D98">
        <w:rPr>
          <w:b/>
          <w:sz w:val="28"/>
          <w:szCs w:val="28"/>
        </w:rPr>
        <w:t>.</w:t>
      </w:r>
    </w:p>
    <w:p w:rsidR="00ED3177" w:rsidRPr="00421D98" w:rsidRDefault="00680DA2" w:rsidP="00013F3B">
      <w:pPr>
        <w:pBdr>
          <w:bottom w:val="none" w:sz="4" w:space="2" w:color="000000"/>
        </w:pBdr>
        <w:shd w:val="clear" w:color="auto" w:fill="FFFFFF"/>
        <w:spacing w:before="195" w:after="195"/>
        <w:ind w:firstLine="708"/>
        <w:jc w:val="both"/>
        <w:rPr>
          <w:color w:val="000000"/>
          <w:sz w:val="28"/>
          <w:szCs w:val="28"/>
        </w:rPr>
      </w:pPr>
      <w:r w:rsidRPr="00421D98">
        <w:rPr>
          <w:color w:val="000000"/>
          <w:sz w:val="28"/>
          <w:szCs w:val="28"/>
        </w:rPr>
        <w:t>Россия на карте мира. Уникальность географического положения России. Площадь территории России. Крайние точки. Место России среди других государств мира. Государственная граница России. Россия на карте часовых поясов. Часовые пояса. Местное время. Поясное врем</w:t>
      </w:r>
      <w:r w:rsidR="0035749A" w:rsidRPr="00421D98">
        <w:rPr>
          <w:color w:val="000000"/>
          <w:sz w:val="28"/>
          <w:szCs w:val="28"/>
        </w:rPr>
        <w:t>я. Понятие о часовых поясах и часовых зонах</w:t>
      </w:r>
      <w:r w:rsidRPr="00421D98">
        <w:rPr>
          <w:color w:val="000000"/>
          <w:sz w:val="28"/>
          <w:szCs w:val="28"/>
        </w:rPr>
        <w:t>. Линия перемены дат.</w:t>
      </w:r>
      <w:r w:rsidRPr="00421D98">
        <w:rPr>
          <w:color w:val="000000"/>
          <w:sz w:val="28"/>
          <w:szCs w:val="28"/>
        </w:rPr>
        <w:br/>
      </w:r>
      <w:r w:rsidR="0035749A" w:rsidRPr="00421D98">
        <w:rPr>
          <w:color w:val="000000"/>
          <w:sz w:val="28"/>
          <w:szCs w:val="28"/>
        </w:rPr>
        <w:t xml:space="preserve">Формирование территории России. Заселение территории России. Вклад исследователей, путешественников  в   освоение   территории    России.    Русские первопроходцы: Ермак, И. Москвитин, С. Дежнев, В. Беринг, В. Поярков, Е. </w:t>
      </w:r>
      <w:proofErr w:type="gramStart"/>
      <w:r w:rsidR="0035749A" w:rsidRPr="00421D98">
        <w:rPr>
          <w:color w:val="000000"/>
          <w:sz w:val="28"/>
          <w:szCs w:val="28"/>
        </w:rPr>
        <w:t>Хабаров</w:t>
      </w:r>
      <w:proofErr w:type="gramEnd"/>
      <w:r w:rsidR="0035749A" w:rsidRPr="00421D98">
        <w:rPr>
          <w:color w:val="000000"/>
          <w:sz w:val="28"/>
          <w:szCs w:val="28"/>
        </w:rPr>
        <w:t xml:space="preserve">, С. Крашенинников. </w:t>
      </w:r>
      <w:r w:rsidRPr="00421D98">
        <w:rPr>
          <w:color w:val="000000"/>
          <w:sz w:val="28"/>
          <w:szCs w:val="28"/>
        </w:rPr>
        <w:t>Районирование. Географический район. Природные и экономические районы. Административно-т</w:t>
      </w:r>
      <w:r w:rsidR="00C6473A" w:rsidRPr="00421D98">
        <w:rPr>
          <w:color w:val="000000"/>
          <w:sz w:val="28"/>
          <w:szCs w:val="28"/>
        </w:rPr>
        <w:t>ерриториальное деление России. </w:t>
      </w:r>
    </w:p>
    <w:p w:rsidR="00ED3177" w:rsidRPr="00421D98" w:rsidRDefault="00680DA2" w:rsidP="00013F3B">
      <w:pPr>
        <w:pStyle w:val="a5"/>
        <w:pBdr>
          <w:bottom w:val="none" w:sz="4" w:space="2" w:color="000000"/>
        </w:pBdr>
        <w:rPr>
          <w:rFonts w:ascii="Times New Roman" w:eastAsia="Times New Roman" w:hAnsi="Times New Roman"/>
          <w:sz w:val="28"/>
          <w:szCs w:val="28"/>
          <w:u w:val="single"/>
        </w:rPr>
      </w:pPr>
      <w:r w:rsidRPr="00421D98">
        <w:rPr>
          <w:rFonts w:ascii="Times New Roman" w:eastAsia="Times New Roman" w:hAnsi="Times New Roman"/>
          <w:bCs/>
          <w:sz w:val="28"/>
          <w:szCs w:val="28"/>
          <w:u w:val="single"/>
        </w:rPr>
        <w:t>Работа с контурной картой:</w:t>
      </w:r>
    </w:p>
    <w:p w:rsidR="00ED3177" w:rsidRPr="00421D98" w:rsidRDefault="00ED3177" w:rsidP="00013F3B">
      <w:pPr>
        <w:pStyle w:val="a5"/>
        <w:pBdr>
          <w:bottom w:val="none" w:sz="4" w:space="2" w:color="000000"/>
        </w:pBdr>
        <w:jc w:val="both"/>
        <w:rPr>
          <w:rFonts w:ascii="Times New Roman" w:eastAsia="Times New Roman" w:hAnsi="Times New Roman"/>
          <w:color w:val="000000"/>
          <w:sz w:val="28"/>
          <w:szCs w:val="28"/>
          <w:highlight w:val="white"/>
        </w:rPr>
      </w:pPr>
    </w:p>
    <w:p w:rsidR="00ED3177" w:rsidRPr="00421D98" w:rsidRDefault="00680DA2" w:rsidP="00013F3B">
      <w:pPr>
        <w:pStyle w:val="a5"/>
        <w:pBdr>
          <w:bottom w:val="none" w:sz="4" w:space="2" w:color="000000"/>
        </w:pBdr>
        <w:jc w:val="both"/>
        <w:rPr>
          <w:rFonts w:ascii="Times New Roman" w:eastAsia="Times New Roman" w:hAnsi="Times New Roman"/>
          <w:bCs/>
          <w:sz w:val="28"/>
          <w:szCs w:val="28"/>
        </w:rPr>
      </w:pPr>
      <w:r w:rsidRPr="00421D98">
        <w:rPr>
          <w:rFonts w:ascii="Times New Roman" w:eastAsia="Times New Roman" w:hAnsi="Times New Roman"/>
          <w:color w:val="000000"/>
          <w:sz w:val="28"/>
          <w:szCs w:val="28"/>
          <w:highlight w:val="white"/>
        </w:rPr>
        <w:t>Обозначение на контурной карте государственной границы России</w:t>
      </w:r>
      <w:r w:rsidRPr="00421D98">
        <w:rPr>
          <w:rFonts w:ascii="Times New Roman" w:eastAsia="Times New Roman" w:hAnsi="Times New Roman"/>
          <w:color w:val="000000"/>
          <w:sz w:val="28"/>
          <w:szCs w:val="28"/>
        </w:rPr>
        <w:t xml:space="preserve">; государств, с которыми </w:t>
      </w:r>
      <w:r w:rsidRPr="00421D98">
        <w:rPr>
          <w:rFonts w:ascii="Times New Roman" w:eastAsia="Times New Roman" w:hAnsi="Times New Roman"/>
          <w:bCs/>
          <w:sz w:val="28"/>
          <w:szCs w:val="28"/>
        </w:rPr>
        <w:t>граничит Россия (с указанием их столиц).</w:t>
      </w:r>
    </w:p>
    <w:p w:rsidR="00C1557D" w:rsidRPr="00421D98" w:rsidRDefault="00C1557D" w:rsidP="00013F3B">
      <w:pPr>
        <w:pStyle w:val="a5"/>
        <w:pBdr>
          <w:bottom w:val="none" w:sz="4" w:space="2" w:color="000000"/>
        </w:pBdr>
        <w:jc w:val="both"/>
        <w:rPr>
          <w:rFonts w:ascii="Times New Roman" w:eastAsia="Times New Roman" w:hAnsi="Times New Roman"/>
          <w:bCs/>
          <w:sz w:val="28"/>
          <w:szCs w:val="28"/>
        </w:rPr>
      </w:pPr>
    </w:p>
    <w:p w:rsidR="00C1557D" w:rsidRPr="00421D98" w:rsidRDefault="00C1557D" w:rsidP="00013F3B">
      <w:pPr>
        <w:pStyle w:val="a5"/>
        <w:pBdr>
          <w:bottom w:val="none" w:sz="4" w:space="2" w:color="000000"/>
        </w:pBdr>
        <w:jc w:val="both"/>
        <w:rPr>
          <w:rFonts w:ascii="Times New Roman" w:eastAsia="Times New Roman" w:hAnsi="Times New Roman"/>
          <w:sz w:val="28"/>
          <w:szCs w:val="28"/>
        </w:rPr>
      </w:pPr>
      <w:r w:rsidRPr="00421D98">
        <w:rPr>
          <w:rFonts w:ascii="Times New Roman" w:eastAsia="Times New Roman" w:hAnsi="Times New Roman"/>
          <w:bCs/>
          <w:sz w:val="28"/>
          <w:szCs w:val="28"/>
        </w:rPr>
        <w:lastRenderedPageBreak/>
        <w:t xml:space="preserve">Обозначение на контурной карте субъектов РФ с административными центрами. </w:t>
      </w:r>
    </w:p>
    <w:p w:rsidR="00B30064" w:rsidRPr="00421D98" w:rsidRDefault="00B30064" w:rsidP="00013F3B">
      <w:pPr>
        <w:pBdr>
          <w:bottom w:val="none" w:sz="4" w:space="2" w:color="000000"/>
        </w:pBdr>
        <w:rPr>
          <w:rFonts w:eastAsia="Calibri"/>
          <w:i/>
          <w:sz w:val="28"/>
          <w:szCs w:val="28"/>
        </w:rPr>
      </w:pPr>
    </w:p>
    <w:p w:rsidR="00B30064" w:rsidRPr="00421D98" w:rsidRDefault="00B30064" w:rsidP="00013F3B">
      <w:pPr>
        <w:pBdr>
          <w:bottom w:val="none" w:sz="4" w:space="2" w:color="000000"/>
        </w:pBdr>
        <w:rPr>
          <w:rFonts w:eastAsia="Calibri"/>
          <w:i/>
          <w:sz w:val="28"/>
          <w:szCs w:val="28"/>
        </w:rPr>
      </w:pPr>
      <w:r w:rsidRPr="00421D98">
        <w:rPr>
          <w:rFonts w:eastAsia="Calibri"/>
          <w:i/>
          <w:sz w:val="28"/>
          <w:szCs w:val="28"/>
        </w:rPr>
        <w:t>Практическая работа 1 «Сравнительная характеристика географического положения России с другими странами мира (Канада, США, Китай)».</w:t>
      </w:r>
    </w:p>
    <w:p w:rsidR="00B30064" w:rsidRPr="00421D98" w:rsidRDefault="00B30064" w:rsidP="00013F3B">
      <w:pPr>
        <w:pBdr>
          <w:bottom w:val="none" w:sz="4" w:space="2" w:color="000000"/>
        </w:pBdr>
        <w:jc w:val="both"/>
        <w:rPr>
          <w:color w:val="000000"/>
          <w:sz w:val="28"/>
          <w:szCs w:val="28"/>
        </w:rPr>
      </w:pPr>
    </w:p>
    <w:p w:rsidR="00811164" w:rsidRPr="00421D98" w:rsidRDefault="00B30064" w:rsidP="00013F3B">
      <w:pPr>
        <w:pStyle w:val="a5"/>
        <w:pBdr>
          <w:bottom w:val="none" w:sz="4" w:space="2" w:color="000000"/>
        </w:pBdr>
        <w:rPr>
          <w:rFonts w:ascii="Times New Roman" w:hAnsi="Times New Roman"/>
          <w:i/>
          <w:sz w:val="28"/>
          <w:szCs w:val="28"/>
        </w:rPr>
      </w:pPr>
      <w:r w:rsidRPr="00421D98">
        <w:rPr>
          <w:rFonts w:ascii="Times New Roman" w:hAnsi="Times New Roman"/>
          <w:i/>
          <w:sz w:val="28"/>
          <w:szCs w:val="28"/>
        </w:rPr>
        <w:t>Практическая работа 2 «Определение разницы во времени на карте часовых поясов».</w:t>
      </w:r>
      <w:r w:rsidR="00811164" w:rsidRPr="00421D98">
        <w:rPr>
          <w:rFonts w:ascii="Times New Roman" w:hAnsi="Times New Roman"/>
          <w:i/>
          <w:sz w:val="28"/>
          <w:szCs w:val="28"/>
        </w:rPr>
        <w:t xml:space="preserve"> </w:t>
      </w:r>
    </w:p>
    <w:p w:rsidR="00811164" w:rsidRPr="00421D98" w:rsidRDefault="00811164" w:rsidP="00013F3B">
      <w:pPr>
        <w:pStyle w:val="a5"/>
        <w:pBdr>
          <w:bottom w:val="none" w:sz="4" w:space="2" w:color="000000"/>
        </w:pBdr>
        <w:rPr>
          <w:rFonts w:ascii="Times New Roman" w:hAnsi="Times New Roman"/>
          <w:i/>
          <w:sz w:val="28"/>
          <w:szCs w:val="28"/>
        </w:rPr>
      </w:pPr>
    </w:p>
    <w:p w:rsidR="00811164" w:rsidRPr="00421D98" w:rsidRDefault="00811164" w:rsidP="00013F3B">
      <w:pPr>
        <w:pStyle w:val="a5"/>
        <w:pBdr>
          <w:bottom w:val="none" w:sz="4" w:space="2" w:color="000000"/>
        </w:pBdr>
        <w:rPr>
          <w:rFonts w:ascii="Times New Roman" w:hAnsi="Times New Roman"/>
          <w:i/>
          <w:sz w:val="28"/>
          <w:szCs w:val="28"/>
        </w:rPr>
      </w:pPr>
      <w:r w:rsidRPr="00421D98">
        <w:rPr>
          <w:rFonts w:ascii="Times New Roman" w:hAnsi="Times New Roman"/>
          <w:i/>
          <w:sz w:val="28"/>
          <w:szCs w:val="28"/>
        </w:rPr>
        <w:t xml:space="preserve">Практическая работа 3 – учимся с «Полярной звездой» - устанавливаем </w:t>
      </w:r>
      <w:proofErr w:type="spellStart"/>
      <w:r w:rsidRPr="00421D98">
        <w:rPr>
          <w:rFonts w:ascii="Times New Roman" w:hAnsi="Times New Roman"/>
          <w:i/>
          <w:sz w:val="28"/>
          <w:szCs w:val="28"/>
        </w:rPr>
        <w:t>межпредметные</w:t>
      </w:r>
      <w:proofErr w:type="spellEnd"/>
      <w:r w:rsidRPr="00421D98">
        <w:rPr>
          <w:rFonts w:ascii="Times New Roman" w:hAnsi="Times New Roman"/>
          <w:i/>
          <w:sz w:val="28"/>
          <w:szCs w:val="28"/>
        </w:rPr>
        <w:t xml:space="preserve"> связи: география – история – обществознание».</w:t>
      </w:r>
    </w:p>
    <w:p w:rsidR="00ED3177" w:rsidRPr="00421D98" w:rsidRDefault="00680DA2" w:rsidP="00013F3B">
      <w:pPr>
        <w:pBdr>
          <w:bottom w:val="none" w:sz="4" w:space="2" w:color="000000"/>
        </w:pBdr>
        <w:shd w:val="clear" w:color="auto" w:fill="FFFFFF"/>
        <w:spacing w:before="195" w:after="195"/>
        <w:jc w:val="both"/>
        <w:rPr>
          <w:sz w:val="28"/>
          <w:szCs w:val="28"/>
        </w:rPr>
      </w:pPr>
      <w:r w:rsidRPr="00421D98">
        <w:rPr>
          <w:b/>
          <w:bCs/>
          <w:sz w:val="28"/>
          <w:szCs w:val="28"/>
        </w:rPr>
        <w:t>Тема</w:t>
      </w:r>
      <w:r w:rsidRPr="00421D98">
        <w:rPr>
          <w:b/>
          <w:bCs/>
          <w:iCs/>
          <w:sz w:val="28"/>
          <w:szCs w:val="28"/>
        </w:rPr>
        <w:t> 2. </w:t>
      </w:r>
      <w:r w:rsidR="005515A2" w:rsidRPr="00421D98">
        <w:rPr>
          <w:b/>
          <w:bCs/>
          <w:iCs/>
          <w:sz w:val="28"/>
          <w:szCs w:val="28"/>
        </w:rPr>
        <w:t xml:space="preserve">Население </w:t>
      </w:r>
      <w:r w:rsidR="005515A2" w:rsidRPr="00421D98">
        <w:rPr>
          <w:b/>
          <w:sz w:val="28"/>
          <w:szCs w:val="28"/>
        </w:rPr>
        <w:t>России (14 ч.)</w:t>
      </w:r>
      <w:r w:rsidRPr="00421D98">
        <w:rPr>
          <w:b/>
          <w:sz w:val="28"/>
          <w:szCs w:val="28"/>
        </w:rPr>
        <w:t xml:space="preserve">. </w:t>
      </w:r>
    </w:p>
    <w:p w:rsidR="00813F31" w:rsidRPr="00421D98" w:rsidRDefault="00680DA2" w:rsidP="007D2088">
      <w:pPr>
        <w:pBdr>
          <w:bottom w:val="none" w:sz="4" w:space="2" w:color="000000"/>
        </w:pBdr>
        <w:shd w:val="clear" w:color="auto" w:fill="FFFFFF"/>
        <w:spacing w:before="195" w:after="195"/>
        <w:ind w:firstLine="708"/>
        <w:jc w:val="both"/>
        <w:rPr>
          <w:rFonts w:eastAsia="Calibri"/>
          <w:i/>
          <w:sz w:val="28"/>
          <w:szCs w:val="28"/>
        </w:rPr>
      </w:pPr>
      <w:r w:rsidRPr="00421D98">
        <w:rPr>
          <w:color w:val="000000"/>
          <w:sz w:val="28"/>
          <w:szCs w:val="28"/>
        </w:rPr>
        <w:t xml:space="preserve">Численность населения России. Воспроизводство населения. Демографический кризис. Демографические потери. Демографические проблемы и их решение. Естественный прирост. Отрицательный естественный прирост — проблема для России. Традиционный и современный типы воспроизводства.                                                       </w:t>
      </w:r>
      <w:r w:rsidRPr="00421D98">
        <w:rPr>
          <w:color w:val="000000"/>
          <w:sz w:val="28"/>
          <w:szCs w:val="28"/>
        </w:rPr>
        <w:tab/>
        <w:t>Миграции населения. Мигранты. Этические нормы в отношении мигрантов.</w:t>
      </w:r>
      <w:r w:rsidRPr="00421D98">
        <w:rPr>
          <w:color w:val="000000"/>
          <w:sz w:val="28"/>
          <w:szCs w:val="28"/>
        </w:rPr>
        <w:br/>
        <w:t>«Демографический портрет» населения России. Демографическая ситуация. Половозрастная структура населения России.</w:t>
      </w:r>
      <w:r w:rsidRPr="00421D98">
        <w:rPr>
          <w:color w:val="000000"/>
          <w:sz w:val="28"/>
          <w:szCs w:val="28"/>
        </w:rPr>
        <w:br/>
        <w:t>Рынок труда. Трудоспособный возраст. Трудовые ресурсы. Экономически активное население. Безработные. Трудовые ресурсы родного края. Рынок труда родного края.</w:t>
      </w:r>
      <w:r w:rsidRPr="00421D98">
        <w:rPr>
          <w:color w:val="000000"/>
          <w:sz w:val="28"/>
          <w:szCs w:val="28"/>
        </w:rPr>
        <w:br/>
        <w:t>Этнос. Этническая территория. Этническая структура регионов России. Россия — многонациональное государство. Национальный состав. Языковая семья. Языковая группа. Значение русского языка для народов России. Религии России.</w:t>
      </w:r>
      <w:r w:rsidRPr="00421D98">
        <w:rPr>
          <w:color w:val="000000"/>
          <w:sz w:val="28"/>
          <w:szCs w:val="28"/>
        </w:rPr>
        <w:br/>
        <w:t>Размещение населения. Зона очагового заселения. Зона сплошного заселения. Главная полоса расселения. Плотность населения России. Роль крупных городов в размещении населения.</w:t>
      </w:r>
      <w:r w:rsidRPr="00421D98">
        <w:rPr>
          <w:color w:val="000000"/>
          <w:sz w:val="28"/>
          <w:szCs w:val="28"/>
        </w:rPr>
        <w:br/>
      </w:r>
      <w:r w:rsidRPr="00421D98">
        <w:rPr>
          <w:color w:val="000000"/>
          <w:sz w:val="28"/>
          <w:szCs w:val="28"/>
        </w:rPr>
        <w:tab/>
        <w:t>Расселение и урбанизация. Типы поселений. Городской и сельский образ жизни. Влияние урбанизации на окружающую среду. Города и сельские поселения. Типы городов. Сельская местность. Функции сельской местности.</w:t>
      </w:r>
    </w:p>
    <w:p w:rsidR="0065360D" w:rsidRPr="00421D98" w:rsidRDefault="009A48AA" w:rsidP="00013F3B">
      <w:pPr>
        <w:pBdr>
          <w:bottom w:val="none" w:sz="4" w:space="2" w:color="000000"/>
        </w:pBdr>
        <w:shd w:val="clear" w:color="auto" w:fill="FFFFFF"/>
        <w:spacing w:before="195" w:after="195"/>
        <w:rPr>
          <w:rFonts w:eastAsia="Calibri"/>
          <w:i/>
          <w:sz w:val="28"/>
          <w:szCs w:val="28"/>
        </w:rPr>
      </w:pPr>
      <w:r w:rsidRPr="00421D98">
        <w:rPr>
          <w:rFonts w:eastAsia="Calibri"/>
          <w:i/>
          <w:sz w:val="28"/>
          <w:szCs w:val="28"/>
        </w:rPr>
        <w:t>Практическая работа 4 «Анализ графика рождаемости и смертности России».</w:t>
      </w:r>
      <w:r w:rsidR="0065360D" w:rsidRPr="00421D98">
        <w:rPr>
          <w:rFonts w:eastAsia="Calibri"/>
          <w:i/>
          <w:sz w:val="28"/>
          <w:szCs w:val="28"/>
        </w:rPr>
        <w:t xml:space="preserve"> </w:t>
      </w:r>
    </w:p>
    <w:p w:rsidR="00013F3B" w:rsidRPr="00421D98" w:rsidRDefault="0065360D" w:rsidP="00013F3B">
      <w:pPr>
        <w:pBdr>
          <w:bottom w:val="none" w:sz="4" w:space="2" w:color="000000"/>
        </w:pBdr>
        <w:shd w:val="clear" w:color="auto" w:fill="FFFFFF"/>
        <w:spacing w:before="195" w:after="195"/>
        <w:rPr>
          <w:rFonts w:eastAsia="Calibri"/>
          <w:i/>
          <w:sz w:val="28"/>
          <w:szCs w:val="28"/>
        </w:rPr>
      </w:pPr>
      <w:r w:rsidRPr="00421D98">
        <w:rPr>
          <w:rFonts w:eastAsia="Calibri"/>
          <w:i/>
          <w:sz w:val="28"/>
          <w:szCs w:val="28"/>
        </w:rPr>
        <w:t>Практическая работа 5 – учимся с «Полярной звездой» - сравниваем половозрастные пирамиды регионов России</w:t>
      </w:r>
      <w:r w:rsidRPr="00421D98">
        <w:rPr>
          <w:rFonts w:eastAsia="Calibri"/>
          <w:sz w:val="28"/>
          <w:szCs w:val="28"/>
        </w:rPr>
        <w:t>.</w:t>
      </w:r>
    </w:p>
    <w:p w:rsidR="00013F3B" w:rsidRPr="00421D98" w:rsidRDefault="00013F3B" w:rsidP="00813F31">
      <w:pPr>
        <w:shd w:val="clear" w:color="auto" w:fill="FFFFFF"/>
        <w:spacing w:before="195" w:after="195"/>
        <w:rPr>
          <w:rFonts w:eastAsia="Calibri"/>
          <w:i/>
          <w:sz w:val="28"/>
          <w:szCs w:val="28"/>
        </w:rPr>
      </w:pPr>
      <w:r w:rsidRPr="00421D98">
        <w:rPr>
          <w:rFonts w:eastAsia="Calibri"/>
          <w:i/>
          <w:sz w:val="28"/>
          <w:szCs w:val="28"/>
        </w:rPr>
        <w:t>Практическая работа 6 – учимся с «Полярной звездой» - создание электронной</w:t>
      </w:r>
      <w:r w:rsidRPr="00421D98">
        <w:rPr>
          <w:rFonts w:eastAsia="Calibri"/>
          <w:sz w:val="28"/>
          <w:szCs w:val="28"/>
        </w:rPr>
        <w:t xml:space="preserve"> </w:t>
      </w:r>
      <w:r w:rsidRPr="00421D98">
        <w:rPr>
          <w:rFonts w:eastAsia="Calibri"/>
          <w:i/>
          <w:sz w:val="28"/>
          <w:szCs w:val="28"/>
        </w:rPr>
        <w:t xml:space="preserve">презентации». </w:t>
      </w:r>
    </w:p>
    <w:p w:rsidR="0065360D" w:rsidRPr="00421D98" w:rsidRDefault="00013F3B" w:rsidP="00813F31">
      <w:pPr>
        <w:shd w:val="clear" w:color="auto" w:fill="FFFFFF"/>
        <w:spacing w:before="195" w:after="195"/>
        <w:rPr>
          <w:rFonts w:eastAsia="Calibri"/>
          <w:i/>
          <w:sz w:val="28"/>
          <w:szCs w:val="28"/>
        </w:rPr>
      </w:pPr>
      <w:r w:rsidRPr="00421D98">
        <w:rPr>
          <w:rFonts w:eastAsia="Calibri"/>
          <w:i/>
          <w:sz w:val="28"/>
          <w:szCs w:val="28"/>
        </w:rPr>
        <w:lastRenderedPageBreak/>
        <w:t>Практическая работа 7 – учимся с «Полярной звездой» - готовимся к дискуссии на тему «Рост Москвы – это хорошо или плохо?»</w:t>
      </w:r>
    </w:p>
    <w:p w:rsidR="00ED3177" w:rsidRPr="00421D98" w:rsidRDefault="00680DA2">
      <w:pPr>
        <w:shd w:val="clear" w:color="auto" w:fill="FFFFFF"/>
        <w:spacing w:before="195" w:after="195"/>
        <w:jc w:val="both"/>
        <w:rPr>
          <w:b/>
          <w:sz w:val="28"/>
          <w:szCs w:val="28"/>
        </w:rPr>
      </w:pPr>
      <w:r w:rsidRPr="00421D98">
        <w:rPr>
          <w:b/>
          <w:sz w:val="28"/>
          <w:szCs w:val="28"/>
        </w:rPr>
        <w:t>Тема 3. Природа</w:t>
      </w:r>
      <w:r w:rsidR="00D365D0" w:rsidRPr="00421D98">
        <w:rPr>
          <w:b/>
          <w:sz w:val="28"/>
          <w:szCs w:val="28"/>
        </w:rPr>
        <w:t xml:space="preserve"> России</w:t>
      </w:r>
      <w:r w:rsidR="007437D8" w:rsidRPr="00421D98">
        <w:rPr>
          <w:b/>
          <w:sz w:val="28"/>
          <w:szCs w:val="28"/>
        </w:rPr>
        <w:t xml:space="preserve"> (27 ч.)</w:t>
      </w:r>
      <w:r w:rsidRPr="00421D98">
        <w:rPr>
          <w:b/>
          <w:sz w:val="28"/>
          <w:szCs w:val="28"/>
        </w:rPr>
        <w:t>.</w:t>
      </w:r>
    </w:p>
    <w:p w:rsidR="00ED3177" w:rsidRPr="00421D98" w:rsidRDefault="00680DA2" w:rsidP="00E12367">
      <w:pPr>
        <w:shd w:val="clear" w:color="auto" w:fill="FFFFFF"/>
        <w:spacing w:before="195" w:after="195"/>
        <w:ind w:firstLine="708"/>
        <w:jc w:val="both"/>
        <w:rPr>
          <w:color w:val="000000"/>
          <w:sz w:val="28"/>
          <w:szCs w:val="28"/>
        </w:rPr>
      </w:pPr>
      <w:r w:rsidRPr="00421D98">
        <w:rPr>
          <w:color w:val="000000"/>
          <w:sz w:val="28"/>
          <w:szCs w:val="28"/>
        </w:rPr>
        <w:t>История развития земной коры. Геологическое летоисчисление. Геохронологическая шкала. Эра. Эпоха складчатости. Геологическая карта.</w:t>
      </w:r>
      <w:r w:rsidRPr="00421D98">
        <w:rPr>
          <w:color w:val="000000"/>
          <w:sz w:val="28"/>
          <w:szCs w:val="28"/>
        </w:rPr>
        <w:br/>
        <w:t xml:space="preserve">Особенности рельефа России. Тектонические структуры. Платформы и геосинклинали. Связь рельефа с тектоническим строением территории. Скульптура поверхности. Влияние внешних сил на рельеф России. Выветривание. Эрозия. Оледенение. Многолетняя мерзлота. Влияние человеческой деятельности на рельеф и ее последствия.                                </w:t>
      </w:r>
      <w:r w:rsidRPr="00421D98">
        <w:rPr>
          <w:color w:val="000000"/>
          <w:sz w:val="28"/>
          <w:szCs w:val="28"/>
        </w:rPr>
        <w:tab/>
        <w:t>Полезные ископаемые России. Рудные и нерудные полезные ископаемые. Основные месторождения полезных ископаемых. Рациональное использование полезных ископаемых. Стихийные явления на территории России: землетрясения, извержения вулканов, снежные лавины, сели, оползни, просадки грунта.</w:t>
      </w:r>
      <w:r w:rsidRPr="00421D98">
        <w:rPr>
          <w:color w:val="000000"/>
          <w:sz w:val="28"/>
          <w:szCs w:val="28"/>
        </w:rPr>
        <w:br/>
      </w:r>
      <w:r w:rsidRPr="00421D98">
        <w:rPr>
          <w:color w:val="000000"/>
          <w:sz w:val="28"/>
          <w:szCs w:val="28"/>
        </w:rPr>
        <w:tab/>
        <w:t>Климат России. Понятие «солнечная радиация». Прямая и рассеянная радиация. Суммарная радиация. Радиационный баланс. Поступление солнечной радиации на поверхность Земли. Изменение солнечной радиации по сезонам года.</w:t>
      </w:r>
      <w:r w:rsidRPr="00421D98">
        <w:rPr>
          <w:color w:val="000000"/>
          <w:sz w:val="28"/>
          <w:szCs w:val="28"/>
        </w:rPr>
        <w:br/>
        <w:t xml:space="preserve">Атмосферная циркуляция. Воздушные массы над территорией России. Западный перенос воздушных масс. Влияние соседних территорий на климат России. Атмосферный фронт. Теплый и холодный атмосферные фронты. Циклон </w:t>
      </w:r>
      <w:r w:rsidR="00274D46" w:rsidRPr="00421D98">
        <w:rPr>
          <w:color w:val="000000"/>
          <w:sz w:val="28"/>
          <w:szCs w:val="28"/>
        </w:rPr>
        <w:t>и антициклон.</w:t>
      </w:r>
      <w:r w:rsidR="00274D46" w:rsidRPr="00421D98">
        <w:rPr>
          <w:color w:val="000000"/>
          <w:sz w:val="28"/>
          <w:szCs w:val="28"/>
        </w:rPr>
        <w:br/>
        <w:t>Влияние на климат</w:t>
      </w:r>
      <w:r w:rsidRPr="00421D98">
        <w:rPr>
          <w:color w:val="000000"/>
          <w:sz w:val="28"/>
          <w:szCs w:val="28"/>
        </w:rPr>
        <w:t xml:space="preserve"> России ее географического положения. Климатические особенности зимнего и летнего сезонов года. Синоптическая карта.</w:t>
      </w:r>
      <w:r w:rsidRPr="00421D98">
        <w:rPr>
          <w:color w:val="000000"/>
          <w:sz w:val="28"/>
          <w:szCs w:val="28"/>
        </w:rPr>
        <w:br/>
        <w:t>Климатические пояса и типы климата России. Климатические особенности России. Климат своего</w:t>
      </w:r>
      <w:r w:rsidR="00274D46" w:rsidRPr="00421D98">
        <w:rPr>
          <w:color w:val="000000"/>
          <w:sz w:val="28"/>
          <w:szCs w:val="28"/>
        </w:rPr>
        <w:t xml:space="preserve"> региона. </w:t>
      </w:r>
      <w:r w:rsidRPr="00421D98">
        <w:rPr>
          <w:color w:val="000000"/>
          <w:sz w:val="28"/>
          <w:szCs w:val="28"/>
        </w:rPr>
        <w:t>Влияние климатических условий на здоровье и жизнь человека. Климат и хозяйственная деятельность людей. Влияние климата на сельское хозяйство. Агроклиматические ресурсы. Коэффициент увлажнения. Учет к</w:t>
      </w:r>
      <w:r w:rsidR="00274D46" w:rsidRPr="00421D98">
        <w:rPr>
          <w:color w:val="000000"/>
          <w:sz w:val="28"/>
          <w:szCs w:val="28"/>
        </w:rPr>
        <w:t xml:space="preserve">лиматических условий в жилищном </w:t>
      </w:r>
      <w:r w:rsidRPr="00421D98">
        <w:rPr>
          <w:color w:val="000000"/>
          <w:sz w:val="28"/>
          <w:szCs w:val="28"/>
        </w:rPr>
        <w:t xml:space="preserve">строительстве.                    </w:t>
      </w:r>
      <w:r w:rsidR="00274D46" w:rsidRPr="00421D98">
        <w:rPr>
          <w:color w:val="000000"/>
          <w:sz w:val="28"/>
          <w:szCs w:val="28"/>
        </w:rPr>
        <w:t xml:space="preserve">                          </w:t>
      </w:r>
      <w:r w:rsidRPr="00421D98">
        <w:rPr>
          <w:color w:val="000000"/>
          <w:sz w:val="28"/>
          <w:szCs w:val="28"/>
        </w:rPr>
        <w:br/>
      </w:r>
      <w:r w:rsidRPr="00421D98">
        <w:rPr>
          <w:color w:val="000000"/>
          <w:sz w:val="28"/>
          <w:szCs w:val="28"/>
        </w:rPr>
        <w:tab/>
        <w:t>Россия — морская держава. Особенности Российских морей. Принадлежность морей к бассейнам океанов — Атлантического, Тихого и Северного Ледовитого. Ресурсы морей и их использование человеком. Рекреационное значение морей. Экологические проблемы морей.</w:t>
      </w:r>
      <w:r w:rsidRPr="00421D98">
        <w:rPr>
          <w:color w:val="000000"/>
          <w:sz w:val="28"/>
          <w:szCs w:val="28"/>
        </w:rPr>
        <w:br/>
      </w:r>
      <w:r w:rsidRPr="00421D98">
        <w:rPr>
          <w:color w:val="000000"/>
          <w:sz w:val="28"/>
          <w:szCs w:val="28"/>
        </w:rPr>
        <w:tab/>
        <w:t>Реки России. Режим рек России. Типы питания рек. Водоносность реки. Расход воды. Годовой сток. Падение реки. Уклон реки. Особенности российских рек. Крупнейшие реки России. Использование рек в хозяйственной деятельности. Охрана речных вод.</w:t>
      </w:r>
      <w:r w:rsidR="00E12367">
        <w:rPr>
          <w:color w:val="000000"/>
          <w:sz w:val="28"/>
          <w:szCs w:val="28"/>
        </w:rPr>
        <w:t xml:space="preserve"> Водоемы Твер</w:t>
      </w:r>
      <w:r w:rsidR="00274D46" w:rsidRPr="00421D98">
        <w:rPr>
          <w:color w:val="000000"/>
          <w:sz w:val="28"/>
          <w:szCs w:val="28"/>
        </w:rPr>
        <w:t>ской области.</w:t>
      </w:r>
      <w:r w:rsidRPr="00421D98">
        <w:rPr>
          <w:color w:val="000000"/>
          <w:sz w:val="28"/>
          <w:szCs w:val="28"/>
        </w:rPr>
        <w:br/>
        <w:t>Озера России. Распространение озер. Крупнейшие озера. Типы озер России. Болота. Распространение болот. Верховые и низинные болота. Значение болот. Подземные воды. Артезианский бассейн. Водные ресурсы родного края. Ледники. Значение ледников. Охрана водных ресурсов России</w:t>
      </w:r>
      <w:r w:rsidRPr="00421D98">
        <w:rPr>
          <w:color w:val="000000"/>
          <w:sz w:val="28"/>
          <w:szCs w:val="28"/>
        </w:rPr>
        <w:br/>
        <w:t xml:space="preserve">Причины, по которым люди издревле селились на берегах рек и морей. </w:t>
      </w:r>
      <w:r w:rsidRPr="00421D98">
        <w:rPr>
          <w:color w:val="000000"/>
          <w:sz w:val="28"/>
          <w:szCs w:val="28"/>
        </w:rPr>
        <w:lastRenderedPageBreak/>
        <w:t>Значение рек в жизни общества. Единая глубоководная система европейской части России. Морские пути России. Морские порты.</w:t>
      </w:r>
      <w:r w:rsidRPr="00421D98">
        <w:rPr>
          <w:rFonts w:eastAsia="Verdana"/>
          <w:color w:val="000000"/>
          <w:sz w:val="28"/>
          <w:szCs w:val="28"/>
        </w:rPr>
        <w:br/>
      </w:r>
      <w:r w:rsidRPr="00421D98">
        <w:rPr>
          <w:rFonts w:eastAsia="Verdana"/>
          <w:color w:val="000000"/>
          <w:sz w:val="28"/>
          <w:szCs w:val="28"/>
        </w:rPr>
        <w:tab/>
      </w:r>
      <w:r w:rsidRPr="00421D98">
        <w:rPr>
          <w:color w:val="000000"/>
          <w:sz w:val="28"/>
          <w:szCs w:val="28"/>
        </w:rPr>
        <w:t>Почва — особое природное тело. Отличие почвы от горной породы. Строение почвы. Механический состав и структура почвы.</w:t>
      </w:r>
      <w:r w:rsidRPr="00421D98">
        <w:rPr>
          <w:color w:val="000000"/>
          <w:sz w:val="28"/>
          <w:szCs w:val="28"/>
        </w:rPr>
        <w:br/>
        <w:t>Почвообразующие факторы. Типы почв. Зональность почв. Земельные и почвенные ресурсы. Рациональное использование почв. Защи</w:t>
      </w:r>
      <w:r w:rsidR="00421D98">
        <w:rPr>
          <w:color w:val="000000"/>
          <w:sz w:val="28"/>
          <w:szCs w:val="28"/>
        </w:rPr>
        <w:t>та почвы от эрозии. Почвы Твер</w:t>
      </w:r>
      <w:r w:rsidRPr="00421D98">
        <w:rPr>
          <w:color w:val="000000"/>
          <w:sz w:val="28"/>
          <w:szCs w:val="28"/>
        </w:rPr>
        <w:t>ской области.</w:t>
      </w:r>
    </w:p>
    <w:p w:rsidR="00274D46" w:rsidRPr="00421D98" w:rsidRDefault="00274D46" w:rsidP="00E12367">
      <w:pPr>
        <w:shd w:val="clear" w:color="auto" w:fill="FFFFFF"/>
        <w:spacing w:before="195" w:after="195"/>
        <w:ind w:firstLine="708"/>
        <w:jc w:val="both"/>
        <w:rPr>
          <w:color w:val="000000"/>
          <w:sz w:val="28"/>
          <w:szCs w:val="28"/>
        </w:rPr>
      </w:pPr>
      <w:r w:rsidRPr="00421D98">
        <w:rPr>
          <w:color w:val="000000"/>
          <w:sz w:val="28"/>
          <w:szCs w:val="28"/>
        </w:rPr>
        <w:t>Растительный и животный мир: особенности растительного и животного мира России. Экологическая ситуация в России. Экологическая безопасность России. Природно-территориальные комплексы России и факторы их формирования.</w:t>
      </w:r>
    </w:p>
    <w:p w:rsidR="00ED3177" w:rsidRPr="00421D98" w:rsidRDefault="00680DA2" w:rsidP="00E12367">
      <w:pPr>
        <w:shd w:val="clear" w:color="auto" w:fill="FFFFFF"/>
        <w:spacing w:before="195" w:after="195"/>
        <w:jc w:val="both"/>
        <w:rPr>
          <w:sz w:val="28"/>
          <w:szCs w:val="28"/>
          <w:u w:val="single"/>
        </w:rPr>
      </w:pPr>
      <w:r w:rsidRPr="00421D98">
        <w:rPr>
          <w:bCs/>
          <w:sz w:val="28"/>
          <w:szCs w:val="28"/>
          <w:u w:val="single"/>
        </w:rPr>
        <w:t>Работа с контурной картой:</w:t>
      </w:r>
    </w:p>
    <w:p w:rsidR="00ED3177" w:rsidRPr="00421D98" w:rsidRDefault="00680DA2" w:rsidP="00E12367">
      <w:pPr>
        <w:shd w:val="clear" w:color="auto" w:fill="FFFFFF"/>
        <w:spacing w:before="195" w:after="195"/>
        <w:jc w:val="both"/>
        <w:rPr>
          <w:sz w:val="28"/>
          <w:szCs w:val="28"/>
        </w:rPr>
      </w:pPr>
      <w:r w:rsidRPr="00421D98">
        <w:rPr>
          <w:bCs/>
          <w:sz w:val="28"/>
          <w:szCs w:val="28"/>
        </w:rPr>
        <w:t>Обозначение на контурной карте основных форм рельефа и месторождений полезных ископаемых.</w:t>
      </w:r>
    </w:p>
    <w:p w:rsidR="00ED3177" w:rsidRPr="00421D98" w:rsidRDefault="00680DA2" w:rsidP="00E12367">
      <w:pPr>
        <w:shd w:val="clear" w:color="auto" w:fill="FFFFFF"/>
        <w:spacing w:before="195" w:after="195"/>
        <w:jc w:val="both"/>
        <w:rPr>
          <w:sz w:val="28"/>
          <w:szCs w:val="28"/>
          <w:u w:val="single"/>
        </w:rPr>
      </w:pPr>
      <w:r w:rsidRPr="00421D98">
        <w:rPr>
          <w:color w:val="000000"/>
          <w:sz w:val="28"/>
          <w:szCs w:val="28"/>
          <w:highlight w:val="white"/>
        </w:rPr>
        <w:t>Обозначение на контурной карте морей, омывающих берега России.</w:t>
      </w:r>
    </w:p>
    <w:p w:rsidR="00ED3177" w:rsidRPr="00421D98" w:rsidRDefault="00680DA2" w:rsidP="00E12367">
      <w:pPr>
        <w:shd w:val="clear" w:color="auto" w:fill="FFFFFF"/>
        <w:spacing w:before="195" w:after="195"/>
        <w:jc w:val="both"/>
        <w:rPr>
          <w:color w:val="000000"/>
          <w:sz w:val="28"/>
          <w:szCs w:val="28"/>
        </w:rPr>
      </w:pPr>
      <w:r w:rsidRPr="00421D98">
        <w:rPr>
          <w:color w:val="000000"/>
          <w:sz w:val="28"/>
          <w:szCs w:val="28"/>
          <w:highlight w:val="white"/>
        </w:rPr>
        <w:t>Обозначение на контурной карте крупных рек и озер России.</w:t>
      </w:r>
    </w:p>
    <w:p w:rsidR="00FB4F6B" w:rsidRPr="00421D98" w:rsidRDefault="00FB4F6B" w:rsidP="00E12367">
      <w:pPr>
        <w:jc w:val="both"/>
        <w:rPr>
          <w:rFonts w:eastAsia="Calibri"/>
          <w:i/>
          <w:sz w:val="28"/>
          <w:szCs w:val="28"/>
        </w:rPr>
      </w:pPr>
      <w:r w:rsidRPr="00421D98">
        <w:rPr>
          <w:rFonts w:eastAsia="Calibri"/>
          <w:i/>
          <w:sz w:val="28"/>
          <w:szCs w:val="28"/>
        </w:rPr>
        <w:t>Практическая работа 8 «Описание рельефа  территории по карте».</w:t>
      </w:r>
    </w:p>
    <w:p w:rsidR="00FB4F6B" w:rsidRPr="00421D98" w:rsidRDefault="00FB4F6B" w:rsidP="00E12367">
      <w:pPr>
        <w:jc w:val="both"/>
        <w:rPr>
          <w:rFonts w:eastAsia="Calibri"/>
          <w:i/>
          <w:sz w:val="28"/>
          <w:szCs w:val="28"/>
        </w:rPr>
      </w:pPr>
    </w:p>
    <w:p w:rsidR="00FB4F6B" w:rsidRPr="00421D98" w:rsidRDefault="00FB4F6B" w:rsidP="00E12367">
      <w:pPr>
        <w:jc w:val="both"/>
        <w:rPr>
          <w:rFonts w:eastAsia="Calibri"/>
          <w:i/>
          <w:sz w:val="28"/>
          <w:szCs w:val="28"/>
        </w:rPr>
      </w:pPr>
      <w:r w:rsidRPr="00421D98">
        <w:rPr>
          <w:rFonts w:eastAsia="Calibri"/>
          <w:i/>
          <w:sz w:val="28"/>
          <w:szCs w:val="28"/>
        </w:rPr>
        <w:t>Практическая работа 9 – учимся с «Полярной звездой» - систематизируем информацию о полезных ископаемых.</w:t>
      </w:r>
    </w:p>
    <w:p w:rsidR="00FB4F6B" w:rsidRPr="00421D98" w:rsidRDefault="00FB4F6B" w:rsidP="00E12367">
      <w:pPr>
        <w:jc w:val="both"/>
        <w:rPr>
          <w:rFonts w:eastAsia="Calibri"/>
          <w:i/>
          <w:sz w:val="28"/>
          <w:szCs w:val="28"/>
        </w:rPr>
      </w:pPr>
    </w:p>
    <w:p w:rsidR="00FB4F6B" w:rsidRPr="00421D98" w:rsidRDefault="00FB4F6B" w:rsidP="00E12367">
      <w:pPr>
        <w:jc w:val="both"/>
        <w:rPr>
          <w:rFonts w:eastAsia="Calibri"/>
          <w:i/>
          <w:sz w:val="28"/>
          <w:szCs w:val="28"/>
        </w:rPr>
      </w:pPr>
      <w:r w:rsidRPr="00421D98">
        <w:rPr>
          <w:rFonts w:eastAsia="Calibri"/>
          <w:i/>
          <w:sz w:val="28"/>
          <w:szCs w:val="28"/>
        </w:rPr>
        <w:t>Практическая работа 10 – учимся с «Полярной звездой» - оцениваем климатические условия России на основе различных источников информации.</w:t>
      </w:r>
    </w:p>
    <w:p w:rsidR="00485273" w:rsidRPr="00421D98" w:rsidRDefault="00485273" w:rsidP="00E12367">
      <w:pPr>
        <w:jc w:val="both"/>
        <w:rPr>
          <w:rFonts w:eastAsia="Calibri"/>
          <w:i/>
          <w:sz w:val="28"/>
          <w:szCs w:val="28"/>
        </w:rPr>
      </w:pPr>
    </w:p>
    <w:p w:rsidR="00485273" w:rsidRPr="00421D98" w:rsidRDefault="00485273" w:rsidP="00E12367">
      <w:pPr>
        <w:jc w:val="both"/>
        <w:rPr>
          <w:rFonts w:eastAsia="Calibri"/>
          <w:i/>
          <w:sz w:val="28"/>
          <w:szCs w:val="28"/>
        </w:rPr>
      </w:pPr>
      <w:r w:rsidRPr="00421D98">
        <w:rPr>
          <w:rFonts w:eastAsia="Calibri"/>
          <w:i/>
          <w:sz w:val="28"/>
          <w:szCs w:val="28"/>
        </w:rPr>
        <w:t>Практическая работа 11 «Описание одного из Российских морей по типовому плану».</w:t>
      </w:r>
    </w:p>
    <w:p w:rsidR="00485273" w:rsidRPr="00421D98" w:rsidRDefault="00485273" w:rsidP="00E12367">
      <w:pPr>
        <w:jc w:val="both"/>
        <w:rPr>
          <w:rFonts w:eastAsia="Calibri"/>
          <w:i/>
          <w:sz w:val="28"/>
          <w:szCs w:val="28"/>
        </w:rPr>
      </w:pPr>
    </w:p>
    <w:p w:rsidR="00485273" w:rsidRPr="00421D98" w:rsidRDefault="00485273" w:rsidP="00E12367">
      <w:pPr>
        <w:jc w:val="both"/>
        <w:rPr>
          <w:rFonts w:eastAsia="Calibri"/>
          <w:i/>
          <w:sz w:val="28"/>
          <w:szCs w:val="28"/>
        </w:rPr>
      </w:pPr>
      <w:r w:rsidRPr="00421D98">
        <w:rPr>
          <w:rFonts w:eastAsia="Calibri"/>
          <w:i/>
          <w:sz w:val="28"/>
          <w:szCs w:val="28"/>
        </w:rPr>
        <w:t>Практическая работа 12 «Описание Российских рек с использованием тематических карт, выявление возможностей хозяйственного использования».</w:t>
      </w:r>
    </w:p>
    <w:p w:rsidR="00485273" w:rsidRPr="00421D98" w:rsidRDefault="00485273" w:rsidP="00E12367">
      <w:pPr>
        <w:jc w:val="both"/>
        <w:rPr>
          <w:rFonts w:eastAsia="Calibri"/>
          <w:i/>
          <w:sz w:val="28"/>
          <w:szCs w:val="28"/>
        </w:rPr>
      </w:pPr>
    </w:p>
    <w:p w:rsidR="00485273" w:rsidRPr="00421D98" w:rsidRDefault="00485273" w:rsidP="00E12367">
      <w:pPr>
        <w:jc w:val="both"/>
        <w:rPr>
          <w:rFonts w:eastAsia="Calibri"/>
          <w:i/>
          <w:sz w:val="28"/>
          <w:szCs w:val="28"/>
        </w:rPr>
      </w:pPr>
      <w:r w:rsidRPr="00421D98">
        <w:rPr>
          <w:rFonts w:eastAsia="Calibri"/>
          <w:i/>
          <w:sz w:val="28"/>
          <w:szCs w:val="28"/>
        </w:rPr>
        <w:t>Практическая работа 13 – учимся с «Полярной звездой» - изучаем опасные гидрологические природные явления.</w:t>
      </w:r>
    </w:p>
    <w:p w:rsidR="00FB4F6B" w:rsidRPr="00421D98" w:rsidRDefault="00796891" w:rsidP="00E12367">
      <w:pPr>
        <w:shd w:val="clear" w:color="auto" w:fill="FFFFFF"/>
        <w:spacing w:before="195" w:after="195"/>
        <w:jc w:val="both"/>
        <w:rPr>
          <w:color w:val="000000"/>
          <w:sz w:val="28"/>
          <w:szCs w:val="28"/>
        </w:rPr>
      </w:pPr>
      <w:r w:rsidRPr="00421D98">
        <w:rPr>
          <w:rFonts w:eastAsia="Calibri"/>
          <w:i/>
          <w:sz w:val="28"/>
          <w:szCs w:val="28"/>
        </w:rPr>
        <w:t>Практическая работа 14 – учимся с «Полярной звездой» - анализируем проблему «Как обеспечить экологическую безопасность России».</w:t>
      </w:r>
    </w:p>
    <w:p w:rsidR="00ED3177" w:rsidRPr="00421D98" w:rsidRDefault="00680DA2" w:rsidP="00E12367">
      <w:pPr>
        <w:shd w:val="clear" w:color="auto" w:fill="FFFFFF"/>
        <w:spacing w:before="195" w:after="195"/>
        <w:jc w:val="both"/>
        <w:rPr>
          <w:color w:val="000000"/>
          <w:sz w:val="28"/>
          <w:szCs w:val="28"/>
        </w:rPr>
      </w:pPr>
      <w:r w:rsidRPr="00421D98">
        <w:rPr>
          <w:color w:val="000000"/>
          <w:sz w:val="28"/>
          <w:szCs w:val="28"/>
        </w:rPr>
        <w:t>Творческое задание: Разработка маршрута речной «кругосветки» по водным путям России.</w:t>
      </w:r>
    </w:p>
    <w:p w:rsidR="00ED3177" w:rsidRPr="00421D98" w:rsidRDefault="00ED3177" w:rsidP="00E12367">
      <w:pPr>
        <w:shd w:val="clear" w:color="auto" w:fill="FFFFFF"/>
        <w:jc w:val="both"/>
        <w:rPr>
          <w:b/>
          <w:i/>
          <w:color w:val="000000"/>
          <w:sz w:val="28"/>
          <w:szCs w:val="28"/>
          <w:lang w:eastAsia="zh-CN" w:bidi="hi-IN"/>
        </w:rPr>
      </w:pPr>
    </w:p>
    <w:p w:rsidR="00ED3177" w:rsidRPr="00421D98" w:rsidRDefault="00680DA2">
      <w:pPr>
        <w:shd w:val="clear" w:color="auto" w:fill="FFFFFF"/>
        <w:jc w:val="both"/>
        <w:rPr>
          <w:b/>
          <w:color w:val="000000"/>
          <w:sz w:val="28"/>
          <w:szCs w:val="28"/>
          <w:lang w:eastAsia="zh-CN" w:bidi="hi-IN"/>
        </w:rPr>
      </w:pPr>
      <w:r w:rsidRPr="00421D98">
        <w:rPr>
          <w:b/>
          <w:color w:val="000000"/>
          <w:sz w:val="28"/>
          <w:szCs w:val="28"/>
          <w:lang w:eastAsia="zh-CN" w:bidi="hi-IN"/>
        </w:rPr>
        <w:t>Тема</w:t>
      </w:r>
      <w:r w:rsidR="00FD1BE5" w:rsidRPr="00421D98">
        <w:rPr>
          <w:b/>
          <w:color w:val="000000"/>
          <w:sz w:val="28"/>
          <w:szCs w:val="28"/>
          <w:lang w:eastAsia="zh-CN" w:bidi="hi-IN"/>
        </w:rPr>
        <w:t xml:space="preserve"> 4. Природно-хозяйственные зоны и районы</w:t>
      </w:r>
      <w:r w:rsidR="007437D8" w:rsidRPr="00421D98">
        <w:rPr>
          <w:b/>
          <w:color w:val="000000"/>
          <w:sz w:val="28"/>
          <w:szCs w:val="28"/>
          <w:lang w:eastAsia="zh-CN" w:bidi="hi-IN"/>
        </w:rPr>
        <w:t xml:space="preserve"> (14 ч.)</w:t>
      </w:r>
      <w:r w:rsidR="00FD1BE5" w:rsidRPr="00421D98">
        <w:rPr>
          <w:b/>
          <w:color w:val="000000"/>
          <w:sz w:val="28"/>
          <w:szCs w:val="28"/>
          <w:lang w:eastAsia="zh-CN" w:bidi="hi-IN"/>
        </w:rPr>
        <w:t>.</w:t>
      </w:r>
    </w:p>
    <w:p w:rsidR="00ED3177" w:rsidRPr="00421D98" w:rsidRDefault="00ED3177">
      <w:pPr>
        <w:shd w:val="clear" w:color="auto" w:fill="FFFFFF"/>
        <w:ind w:firstLine="708"/>
        <w:jc w:val="both"/>
        <w:rPr>
          <w:b/>
          <w:i/>
          <w:color w:val="000000"/>
          <w:sz w:val="28"/>
          <w:szCs w:val="28"/>
          <w:lang w:eastAsia="zh-CN" w:bidi="hi-IN"/>
        </w:rPr>
      </w:pPr>
    </w:p>
    <w:p w:rsidR="00ED3177" w:rsidRPr="00421D98" w:rsidRDefault="00680DA2">
      <w:pPr>
        <w:shd w:val="clear" w:color="auto" w:fill="FFFFFF"/>
        <w:ind w:firstLine="708"/>
        <w:jc w:val="both"/>
        <w:rPr>
          <w:color w:val="000000"/>
          <w:sz w:val="28"/>
          <w:szCs w:val="28"/>
          <w:highlight w:val="white"/>
        </w:rPr>
      </w:pPr>
      <w:r w:rsidRPr="00421D98">
        <w:rPr>
          <w:color w:val="000000"/>
          <w:sz w:val="28"/>
          <w:szCs w:val="28"/>
          <w:highlight w:val="white"/>
        </w:rPr>
        <w:t>Зональность в природе и жизни людей. Понятия «природная зона» и «природно-хозяйственная зона». Занятия людей в различных природных зонах. Зональная специализация сельского хозяйства.</w:t>
      </w:r>
    </w:p>
    <w:p w:rsidR="00ED3177" w:rsidRPr="00421D98" w:rsidRDefault="00680DA2">
      <w:pPr>
        <w:shd w:val="clear" w:color="auto" w:fill="FFFFFF"/>
        <w:ind w:firstLine="708"/>
        <w:jc w:val="both"/>
        <w:rPr>
          <w:color w:val="000000"/>
          <w:sz w:val="28"/>
          <w:szCs w:val="28"/>
        </w:rPr>
      </w:pPr>
      <w:r w:rsidRPr="00421D98">
        <w:rPr>
          <w:rFonts w:eastAsia="Verdana"/>
          <w:color w:val="000000"/>
          <w:sz w:val="28"/>
          <w:szCs w:val="28"/>
        </w:rPr>
        <w:t>С</w:t>
      </w:r>
      <w:r w:rsidRPr="00421D98">
        <w:rPr>
          <w:color w:val="000000"/>
          <w:sz w:val="28"/>
          <w:szCs w:val="28"/>
        </w:rPr>
        <w:t>еверные безлесные зоны. Зоны арктических пустынь, тундры и лесотундры. О</w:t>
      </w:r>
      <w:r w:rsidR="00FD1BE5" w:rsidRPr="00421D98">
        <w:rPr>
          <w:color w:val="000000"/>
          <w:sz w:val="28"/>
          <w:szCs w:val="28"/>
        </w:rPr>
        <w:t>собенности географического поло</w:t>
      </w:r>
      <w:r w:rsidRPr="00421D98">
        <w:rPr>
          <w:color w:val="000000"/>
          <w:sz w:val="28"/>
          <w:szCs w:val="28"/>
        </w:rPr>
        <w:t>жения. Климат. Растительный и животный мир. Занятия населения.</w:t>
      </w:r>
      <w:r w:rsidRPr="00421D98">
        <w:rPr>
          <w:color w:val="000000"/>
          <w:sz w:val="28"/>
          <w:szCs w:val="28"/>
        </w:rPr>
        <w:br/>
        <w:t>Лесные зоны. Зоны тайги, смешанных и широколиственных лесов. Россия — лесная держава. Особенности таежной зоны. Занятия населения. Особенности зоны смешанных и широколиственных лесов. Охрана лесных ресурсов России.</w:t>
      </w:r>
      <w:r w:rsidRPr="00421D98">
        <w:rPr>
          <w:color w:val="000000"/>
          <w:sz w:val="28"/>
          <w:szCs w:val="28"/>
        </w:rPr>
        <w:br/>
        <w:t>Степи и лесостепи. Особенности лесостепной и степной зон. Степи и лесостепи — главный сельскохозяйственный район страны.</w:t>
      </w:r>
      <w:r w:rsidRPr="00421D98">
        <w:rPr>
          <w:color w:val="000000"/>
          <w:sz w:val="28"/>
          <w:szCs w:val="28"/>
        </w:rPr>
        <w:br/>
        <w:t>Южные безлесные зоны. Зона полупустынь и пустынь. Особенности зоны полу</w:t>
      </w:r>
      <w:r w:rsidR="00FD1BE5" w:rsidRPr="00421D98">
        <w:rPr>
          <w:color w:val="000000"/>
          <w:sz w:val="28"/>
          <w:szCs w:val="28"/>
        </w:rPr>
        <w:t>пустынь и пустынь. Занятия жите</w:t>
      </w:r>
      <w:r w:rsidRPr="00421D98">
        <w:rPr>
          <w:color w:val="000000"/>
          <w:sz w:val="28"/>
          <w:szCs w:val="28"/>
        </w:rPr>
        <w:t>лей полупустынь. Оазис.</w:t>
      </w:r>
      <w:r w:rsidRPr="00421D98">
        <w:rPr>
          <w:color w:val="000000"/>
          <w:sz w:val="28"/>
          <w:szCs w:val="28"/>
        </w:rPr>
        <w:br/>
        <w:t>Субтропики. Особенности климата.</w:t>
      </w:r>
      <w:r w:rsidR="00FD1BE5" w:rsidRPr="00421D98">
        <w:rPr>
          <w:color w:val="000000"/>
          <w:sz w:val="28"/>
          <w:szCs w:val="28"/>
        </w:rPr>
        <w:t xml:space="preserve"> Высотная поясность. </w:t>
      </w:r>
      <w:r w:rsidRPr="00421D98">
        <w:rPr>
          <w:color w:val="000000"/>
          <w:sz w:val="28"/>
          <w:szCs w:val="28"/>
        </w:rPr>
        <w:t xml:space="preserve"> Растительный и животный мир. Степень освоенности зоны. </w:t>
      </w:r>
      <w:r w:rsidR="00FD1BE5" w:rsidRPr="00421D98">
        <w:rPr>
          <w:color w:val="000000"/>
          <w:sz w:val="28"/>
          <w:szCs w:val="28"/>
        </w:rPr>
        <w:t xml:space="preserve">Горный каркас России – Урал и горы Южной Сибири. </w:t>
      </w:r>
      <w:r w:rsidRPr="00421D98">
        <w:rPr>
          <w:color w:val="000000"/>
          <w:sz w:val="28"/>
          <w:szCs w:val="28"/>
        </w:rPr>
        <w:t>Особенности жизни и хозяйства в горах.</w:t>
      </w:r>
      <w:r w:rsidR="00FD1BE5" w:rsidRPr="00421D98">
        <w:rPr>
          <w:color w:val="000000"/>
          <w:sz w:val="28"/>
          <w:szCs w:val="28"/>
        </w:rPr>
        <w:t xml:space="preserve"> Районы многолетней мерзлоты – Восточная и Северо-Восточная Сибирь.</w:t>
      </w:r>
      <w:r w:rsidR="00965C9C" w:rsidRPr="00421D98">
        <w:rPr>
          <w:color w:val="000000"/>
          <w:sz w:val="28"/>
          <w:szCs w:val="28"/>
        </w:rPr>
        <w:t xml:space="preserve"> Экзотика России – Северный Кавказ, Крым и Дальний Восток</w:t>
      </w:r>
    </w:p>
    <w:p w:rsidR="00ED3177" w:rsidRPr="00421D98" w:rsidRDefault="00ED3177" w:rsidP="00965C9C">
      <w:pPr>
        <w:shd w:val="clear" w:color="auto" w:fill="FFFFFF"/>
        <w:rPr>
          <w:rFonts w:eastAsia="Verdana"/>
          <w:color w:val="000000"/>
          <w:sz w:val="28"/>
          <w:szCs w:val="28"/>
        </w:rPr>
      </w:pPr>
    </w:p>
    <w:p w:rsidR="00ED3177" w:rsidRPr="00421D98" w:rsidRDefault="00680DA2">
      <w:pPr>
        <w:shd w:val="clear" w:color="auto" w:fill="FFFFFF"/>
        <w:rPr>
          <w:sz w:val="28"/>
          <w:szCs w:val="28"/>
          <w:u w:val="single"/>
        </w:rPr>
      </w:pPr>
      <w:r w:rsidRPr="00421D98">
        <w:rPr>
          <w:bCs/>
          <w:sz w:val="28"/>
          <w:szCs w:val="28"/>
          <w:u w:val="single"/>
        </w:rPr>
        <w:t>Работа с контурной картой:</w:t>
      </w:r>
    </w:p>
    <w:p w:rsidR="00524B39" w:rsidRPr="00421D98" w:rsidRDefault="00680DA2">
      <w:pPr>
        <w:shd w:val="clear" w:color="auto" w:fill="FFFFFF"/>
        <w:rPr>
          <w:bCs/>
          <w:sz w:val="28"/>
          <w:szCs w:val="28"/>
        </w:rPr>
      </w:pPr>
      <w:r w:rsidRPr="00421D98">
        <w:rPr>
          <w:bCs/>
          <w:sz w:val="28"/>
          <w:szCs w:val="28"/>
        </w:rPr>
        <w:t>Обозначение на контурной карте природных зон России.</w:t>
      </w:r>
    </w:p>
    <w:p w:rsidR="00ED3177" w:rsidRPr="00421D98" w:rsidRDefault="00524B39">
      <w:pPr>
        <w:shd w:val="clear" w:color="auto" w:fill="FFFFFF"/>
        <w:rPr>
          <w:rFonts w:eastAsia="Calibri"/>
          <w:i/>
          <w:sz w:val="28"/>
          <w:szCs w:val="28"/>
        </w:rPr>
      </w:pPr>
      <w:r w:rsidRPr="00421D98">
        <w:rPr>
          <w:rFonts w:eastAsia="Calibri"/>
          <w:i/>
          <w:sz w:val="28"/>
          <w:szCs w:val="28"/>
        </w:rPr>
        <w:t>Практическая работа 15 – учимся с «Полярной звездой» - изучаем проблему «Есть ли страны холоднее, чем Россия?».</w:t>
      </w:r>
      <w:r w:rsidR="00680DA2" w:rsidRPr="00421D98">
        <w:rPr>
          <w:rFonts w:eastAsia="Verdana"/>
          <w:color w:val="000000"/>
          <w:sz w:val="28"/>
          <w:szCs w:val="28"/>
        </w:rPr>
        <w:br/>
      </w:r>
      <w:r w:rsidRPr="00421D98">
        <w:rPr>
          <w:rFonts w:eastAsia="Calibri"/>
          <w:i/>
          <w:sz w:val="28"/>
          <w:szCs w:val="28"/>
        </w:rPr>
        <w:t xml:space="preserve">Практическая работа 16 – учимся с «Полярной звездой» - «Природные зоны для жизни и </w:t>
      </w:r>
      <w:r w:rsidR="00421D98">
        <w:rPr>
          <w:rFonts w:eastAsia="Calibri"/>
          <w:i/>
          <w:sz w:val="28"/>
          <w:szCs w:val="28"/>
        </w:rPr>
        <w:t xml:space="preserve"> </w:t>
      </w:r>
      <w:r w:rsidRPr="00421D98">
        <w:rPr>
          <w:rFonts w:eastAsia="Calibri"/>
          <w:i/>
          <w:sz w:val="28"/>
          <w:szCs w:val="28"/>
        </w:rPr>
        <w:t>деятельности людей (сравниваем, моделируем, выбираем)».</w:t>
      </w:r>
    </w:p>
    <w:p w:rsidR="00524B39" w:rsidRPr="00421D98" w:rsidRDefault="00524B39">
      <w:pPr>
        <w:rPr>
          <w:color w:val="000000" w:themeColor="text1"/>
          <w:sz w:val="28"/>
          <w:szCs w:val="28"/>
        </w:rPr>
      </w:pPr>
    </w:p>
    <w:p w:rsidR="00ED3177" w:rsidRPr="00421D98" w:rsidRDefault="00680DA2">
      <w:pPr>
        <w:rPr>
          <w:color w:val="000000" w:themeColor="text1"/>
          <w:sz w:val="28"/>
          <w:szCs w:val="28"/>
        </w:rPr>
      </w:pPr>
      <w:r w:rsidRPr="00421D98">
        <w:rPr>
          <w:color w:val="000000" w:themeColor="text1"/>
          <w:sz w:val="28"/>
          <w:szCs w:val="28"/>
        </w:rPr>
        <w:t>Практическая работа 11: «Описание пр</w:t>
      </w:r>
      <w:r w:rsidR="00421D98">
        <w:rPr>
          <w:color w:val="000000" w:themeColor="text1"/>
          <w:sz w:val="28"/>
          <w:szCs w:val="28"/>
        </w:rPr>
        <w:t>иродно-хозяйственной зоны Твер</w:t>
      </w:r>
      <w:r w:rsidRPr="00421D98">
        <w:rPr>
          <w:color w:val="000000" w:themeColor="text1"/>
          <w:sz w:val="28"/>
          <w:szCs w:val="28"/>
        </w:rPr>
        <w:t>ской области».</w:t>
      </w:r>
    </w:p>
    <w:p w:rsidR="00ED3177" w:rsidRPr="00421D98" w:rsidRDefault="00ED3177">
      <w:pPr>
        <w:shd w:val="clear" w:color="auto" w:fill="FFFFFF"/>
        <w:jc w:val="both"/>
        <w:rPr>
          <w:rFonts w:eastAsia="Verdana"/>
          <w:color w:val="000000"/>
          <w:sz w:val="28"/>
          <w:szCs w:val="28"/>
          <w:highlight w:val="white"/>
        </w:rPr>
      </w:pPr>
    </w:p>
    <w:p w:rsidR="00ED3177" w:rsidRPr="00421D98" w:rsidRDefault="00680DA2">
      <w:pPr>
        <w:shd w:val="clear" w:color="auto" w:fill="FFFFFF"/>
        <w:jc w:val="both"/>
        <w:rPr>
          <w:b/>
          <w:color w:val="000000"/>
          <w:sz w:val="28"/>
          <w:szCs w:val="28"/>
        </w:rPr>
      </w:pPr>
      <w:r w:rsidRPr="00421D98">
        <w:rPr>
          <w:b/>
          <w:color w:val="000000"/>
          <w:sz w:val="28"/>
          <w:szCs w:val="28"/>
        </w:rPr>
        <w:t xml:space="preserve">Тема 5. </w:t>
      </w:r>
      <w:r w:rsidR="00965C9C" w:rsidRPr="00421D98">
        <w:rPr>
          <w:b/>
          <w:color w:val="000000"/>
          <w:sz w:val="28"/>
          <w:szCs w:val="28"/>
        </w:rPr>
        <w:t>Родной край</w:t>
      </w:r>
      <w:r w:rsidR="007437D8" w:rsidRPr="00421D98">
        <w:rPr>
          <w:b/>
          <w:color w:val="000000"/>
          <w:sz w:val="28"/>
          <w:szCs w:val="28"/>
        </w:rPr>
        <w:t xml:space="preserve"> (2 ч.)</w:t>
      </w:r>
      <w:r w:rsidRPr="00421D98">
        <w:rPr>
          <w:b/>
          <w:color w:val="000000"/>
          <w:sz w:val="28"/>
          <w:szCs w:val="28"/>
        </w:rPr>
        <w:t>.</w:t>
      </w:r>
    </w:p>
    <w:p w:rsidR="00524B39" w:rsidRPr="00421D98" w:rsidRDefault="00524B39">
      <w:pPr>
        <w:shd w:val="clear" w:color="auto" w:fill="FFFFFF"/>
        <w:jc w:val="both"/>
        <w:rPr>
          <w:b/>
          <w:color w:val="000000"/>
          <w:sz w:val="28"/>
          <w:szCs w:val="28"/>
        </w:rPr>
      </w:pPr>
    </w:p>
    <w:p w:rsidR="00524B39" w:rsidRPr="00421D98" w:rsidRDefault="00524B39" w:rsidP="00524B39">
      <w:pPr>
        <w:shd w:val="clear" w:color="auto" w:fill="FFFFFF"/>
        <w:ind w:firstLine="708"/>
        <w:jc w:val="both"/>
        <w:rPr>
          <w:rFonts w:eastAsia="Verdana"/>
          <w:color w:val="000000"/>
          <w:sz w:val="28"/>
          <w:szCs w:val="28"/>
          <w:highlight w:val="white"/>
        </w:rPr>
      </w:pPr>
      <w:r w:rsidRPr="00421D98">
        <w:rPr>
          <w:color w:val="000000"/>
          <w:sz w:val="28"/>
          <w:szCs w:val="28"/>
        </w:rPr>
        <w:t>Особенности геог</w:t>
      </w:r>
      <w:r w:rsidR="00097765" w:rsidRPr="00421D98">
        <w:rPr>
          <w:color w:val="000000"/>
          <w:sz w:val="28"/>
          <w:szCs w:val="28"/>
        </w:rPr>
        <w:t>рафического положения Тверской</w:t>
      </w:r>
      <w:r w:rsidRPr="00421D98">
        <w:rPr>
          <w:color w:val="000000"/>
          <w:sz w:val="28"/>
          <w:szCs w:val="28"/>
        </w:rPr>
        <w:t xml:space="preserve"> области; соседние субъекты. Природные условия и природные ресурсы, их хозяйственное использование. Особо охраняемые природные и культурные объекты. Проблемы региона. </w:t>
      </w:r>
    </w:p>
    <w:p w:rsidR="00524B39" w:rsidRPr="00421D98" w:rsidRDefault="00524B39">
      <w:pPr>
        <w:shd w:val="clear" w:color="auto" w:fill="FFFFFF"/>
        <w:ind w:firstLine="708"/>
        <w:rPr>
          <w:rFonts w:eastAsia="Calibri"/>
          <w:i/>
          <w:sz w:val="28"/>
          <w:szCs w:val="28"/>
        </w:rPr>
      </w:pPr>
    </w:p>
    <w:p w:rsidR="00ED3177" w:rsidRPr="00421D98" w:rsidRDefault="00524B39">
      <w:pPr>
        <w:shd w:val="clear" w:color="auto" w:fill="FFFFFF"/>
        <w:ind w:firstLine="708"/>
        <w:rPr>
          <w:rFonts w:eastAsia="Calibri"/>
          <w:i/>
          <w:sz w:val="28"/>
          <w:szCs w:val="28"/>
        </w:rPr>
      </w:pPr>
      <w:r w:rsidRPr="00421D98">
        <w:rPr>
          <w:rFonts w:eastAsia="Calibri"/>
          <w:i/>
          <w:sz w:val="28"/>
          <w:szCs w:val="28"/>
        </w:rPr>
        <w:t>Практическая работа 17 – учимся с «Полярной звездой» - и</w:t>
      </w:r>
      <w:r w:rsidR="001D32F4" w:rsidRPr="00421D98">
        <w:rPr>
          <w:rFonts w:eastAsia="Calibri"/>
          <w:i/>
          <w:sz w:val="28"/>
          <w:szCs w:val="28"/>
        </w:rPr>
        <w:t>зучаем свой край подготовка рефератов и проектов</w:t>
      </w:r>
      <w:r w:rsidR="00F656CD" w:rsidRPr="00421D98">
        <w:rPr>
          <w:rFonts w:eastAsia="Calibri"/>
          <w:i/>
          <w:sz w:val="28"/>
          <w:szCs w:val="28"/>
        </w:rPr>
        <w:t>.</w:t>
      </w:r>
    </w:p>
    <w:p w:rsidR="007437D8" w:rsidRPr="00421D98" w:rsidRDefault="007437D8">
      <w:pPr>
        <w:shd w:val="clear" w:color="auto" w:fill="FFFFFF"/>
        <w:ind w:firstLine="708"/>
        <w:rPr>
          <w:rFonts w:eastAsia="Calibri"/>
          <w:b/>
          <w:sz w:val="28"/>
          <w:szCs w:val="28"/>
        </w:rPr>
      </w:pPr>
    </w:p>
    <w:p w:rsidR="007437D8" w:rsidRPr="00421D98" w:rsidRDefault="007437D8">
      <w:pPr>
        <w:shd w:val="clear" w:color="auto" w:fill="FFFFFF"/>
        <w:ind w:firstLine="708"/>
        <w:rPr>
          <w:rFonts w:eastAsia="Verdana"/>
          <w:b/>
          <w:color w:val="000000"/>
          <w:sz w:val="28"/>
          <w:szCs w:val="28"/>
          <w:highlight w:val="white"/>
        </w:rPr>
      </w:pPr>
      <w:r w:rsidRPr="00421D98">
        <w:rPr>
          <w:rFonts w:eastAsia="Calibri"/>
          <w:b/>
          <w:sz w:val="28"/>
          <w:szCs w:val="28"/>
        </w:rPr>
        <w:t>Повторение (1 ч.)</w:t>
      </w:r>
    </w:p>
    <w:p w:rsidR="00ED3177" w:rsidRPr="00421D98" w:rsidRDefault="007437D8">
      <w:pPr>
        <w:shd w:val="clear" w:color="auto" w:fill="FFFFFF"/>
        <w:jc w:val="both"/>
        <w:rPr>
          <w:rFonts w:eastAsia="Verdana"/>
          <w:color w:val="000000"/>
          <w:sz w:val="28"/>
          <w:szCs w:val="28"/>
          <w:highlight w:val="white"/>
        </w:rPr>
      </w:pPr>
      <w:r w:rsidRPr="00421D98">
        <w:rPr>
          <w:rFonts w:eastAsia="Verdana"/>
          <w:color w:val="000000"/>
          <w:sz w:val="28"/>
          <w:szCs w:val="28"/>
          <w:highlight w:val="white"/>
        </w:rPr>
        <w:t xml:space="preserve">Повторение и обобщение курса. </w:t>
      </w:r>
    </w:p>
    <w:p w:rsidR="003B4CEE" w:rsidRDefault="003B4CEE" w:rsidP="006F4BB9">
      <w:pPr>
        <w:rPr>
          <w:b/>
          <w:sz w:val="28"/>
          <w:szCs w:val="28"/>
        </w:rPr>
      </w:pPr>
    </w:p>
    <w:p w:rsidR="003B4CEE" w:rsidRDefault="003B4CEE" w:rsidP="006F4BB9">
      <w:pPr>
        <w:rPr>
          <w:b/>
          <w:sz w:val="28"/>
          <w:szCs w:val="28"/>
        </w:rPr>
      </w:pPr>
    </w:p>
    <w:p w:rsidR="00E12367" w:rsidRPr="00421D98" w:rsidRDefault="00E12367" w:rsidP="00A22D95">
      <w:pPr>
        <w:ind w:firstLine="708"/>
        <w:jc w:val="center"/>
        <w:rPr>
          <w:b/>
          <w:sz w:val="28"/>
          <w:szCs w:val="28"/>
        </w:rPr>
      </w:pPr>
    </w:p>
    <w:p w:rsidR="00E12367" w:rsidRPr="00E433C2" w:rsidRDefault="00E12367" w:rsidP="00E12367">
      <w:pPr>
        <w:tabs>
          <w:tab w:val="left" w:pos="703"/>
        </w:tabs>
        <w:spacing w:line="276" w:lineRule="auto"/>
        <w:ind w:right="-24"/>
        <w:jc w:val="center"/>
        <w:rPr>
          <w:b/>
          <w:color w:val="000000"/>
          <w:sz w:val="28"/>
          <w:szCs w:val="28"/>
        </w:rPr>
      </w:pPr>
      <w:r w:rsidRPr="00E433C2">
        <w:rPr>
          <w:b/>
          <w:color w:val="000000"/>
          <w:sz w:val="28"/>
          <w:szCs w:val="28"/>
          <w:lang w:val="en-US"/>
        </w:rPr>
        <w:t>III</w:t>
      </w:r>
      <w:r w:rsidRPr="00E433C2">
        <w:rPr>
          <w:b/>
          <w:color w:val="000000"/>
          <w:sz w:val="28"/>
          <w:szCs w:val="28"/>
        </w:rPr>
        <w:t>. ТЕМАТИЧЕСКОЕ ПЛАНИРОВАНИЕ С УКАЗАНИЕМ КОЛИЧЕСТВА ЧАСОВ, ОТВОДИМЫХ НА ОСВОЕНИЕ КАЖДОЙ ТЕМЫ</w:t>
      </w:r>
    </w:p>
    <w:p w:rsidR="00A22D95" w:rsidRPr="00421D98" w:rsidRDefault="00A22D95" w:rsidP="00A22D95">
      <w:pPr>
        <w:ind w:firstLine="708"/>
        <w:jc w:val="center"/>
        <w:rPr>
          <w:b/>
          <w:sz w:val="28"/>
          <w:szCs w:val="28"/>
          <w:lang w:eastAsia="en-US"/>
        </w:rPr>
      </w:pPr>
    </w:p>
    <w:tbl>
      <w:tblPr>
        <w:tblW w:w="4787" w:type="pct"/>
        <w:tblInd w:w="40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27"/>
        <w:gridCol w:w="3198"/>
        <w:gridCol w:w="1092"/>
        <w:gridCol w:w="1842"/>
        <w:gridCol w:w="2604"/>
      </w:tblGrid>
      <w:tr w:rsidR="00E12367" w:rsidRPr="00421D98" w:rsidTr="00E12367">
        <w:trPr>
          <w:trHeight w:val="552"/>
        </w:trPr>
        <w:tc>
          <w:tcPr>
            <w:tcW w:w="232" w:type="pct"/>
            <w:vMerge w:val="restart"/>
            <w:tcBorders>
              <w:top w:val="single" w:sz="4" w:space="0" w:color="000000"/>
              <w:left w:val="single" w:sz="4" w:space="0" w:color="000000"/>
              <w:bottom w:val="single" w:sz="4" w:space="0" w:color="000000"/>
              <w:right w:val="single" w:sz="4" w:space="0" w:color="000000"/>
            </w:tcBorders>
          </w:tcPr>
          <w:p w:rsidR="00E12367" w:rsidRPr="00421D98" w:rsidRDefault="00E12367" w:rsidP="00A22D95">
            <w:pPr>
              <w:pStyle w:val="Standard"/>
              <w:spacing w:line="276" w:lineRule="auto"/>
              <w:jc w:val="center"/>
              <w:rPr>
                <w:rFonts w:ascii="Times New Roman" w:hAnsi="Times New Roman" w:cs="Times New Roman"/>
                <w:b/>
                <w:bCs/>
                <w:sz w:val="28"/>
                <w:szCs w:val="28"/>
                <w:lang w:eastAsia="en-US"/>
              </w:rPr>
            </w:pPr>
          </w:p>
        </w:tc>
        <w:tc>
          <w:tcPr>
            <w:tcW w:w="1745" w:type="pct"/>
            <w:vMerge w:val="restart"/>
            <w:tcBorders>
              <w:top w:val="single" w:sz="4" w:space="0" w:color="000000"/>
              <w:left w:val="single" w:sz="4" w:space="0" w:color="000000"/>
              <w:bottom w:val="single" w:sz="4" w:space="0" w:color="000000"/>
              <w:right w:val="single" w:sz="4" w:space="0" w:color="000000"/>
            </w:tcBorders>
            <w:vAlign w:val="center"/>
            <w:hideMark/>
          </w:tcPr>
          <w:p w:rsidR="00E12367" w:rsidRPr="00421D98" w:rsidRDefault="00E12367" w:rsidP="00A22D95">
            <w:pPr>
              <w:pStyle w:val="Standard"/>
              <w:spacing w:line="276" w:lineRule="auto"/>
              <w:jc w:val="center"/>
              <w:rPr>
                <w:rFonts w:ascii="Times New Roman" w:hAnsi="Times New Roman" w:cs="Times New Roman"/>
                <w:bCs/>
                <w:sz w:val="28"/>
                <w:szCs w:val="28"/>
                <w:lang w:eastAsia="en-US"/>
              </w:rPr>
            </w:pPr>
            <w:r w:rsidRPr="00421D98">
              <w:rPr>
                <w:rFonts w:ascii="Times New Roman" w:hAnsi="Times New Roman" w:cs="Times New Roman"/>
                <w:bCs/>
                <w:sz w:val="28"/>
                <w:szCs w:val="28"/>
                <w:lang w:eastAsia="en-US"/>
              </w:rPr>
              <w:t>Тема</w:t>
            </w:r>
          </w:p>
        </w:tc>
        <w:tc>
          <w:tcPr>
            <w:tcW w:w="1601" w:type="pct"/>
            <w:gridSpan w:val="2"/>
            <w:tcBorders>
              <w:top w:val="single" w:sz="4" w:space="0" w:color="000000"/>
              <w:left w:val="single" w:sz="4" w:space="0" w:color="000000"/>
              <w:bottom w:val="single" w:sz="4" w:space="0" w:color="000000"/>
              <w:right w:val="single" w:sz="4" w:space="0" w:color="000000"/>
            </w:tcBorders>
            <w:vAlign w:val="center"/>
            <w:hideMark/>
          </w:tcPr>
          <w:p w:rsidR="00E12367" w:rsidRPr="00421D98" w:rsidRDefault="00E12367" w:rsidP="00A22D95">
            <w:pPr>
              <w:pStyle w:val="Standard"/>
              <w:spacing w:line="276" w:lineRule="auto"/>
              <w:jc w:val="center"/>
              <w:rPr>
                <w:rFonts w:ascii="Times New Roman" w:hAnsi="Times New Roman" w:cs="Times New Roman"/>
                <w:bCs/>
                <w:sz w:val="28"/>
                <w:szCs w:val="28"/>
                <w:lang w:eastAsia="en-US"/>
              </w:rPr>
            </w:pPr>
            <w:r w:rsidRPr="00421D98">
              <w:rPr>
                <w:rFonts w:ascii="Times New Roman" w:hAnsi="Times New Roman" w:cs="Times New Roman"/>
                <w:bCs/>
                <w:sz w:val="28"/>
                <w:szCs w:val="28"/>
                <w:lang w:eastAsia="en-US"/>
              </w:rPr>
              <w:t>Количество часов</w:t>
            </w:r>
          </w:p>
        </w:tc>
        <w:tc>
          <w:tcPr>
            <w:tcW w:w="1421" w:type="pct"/>
            <w:tcBorders>
              <w:top w:val="single" w:sz="4" w:space="0" w:color="000000"/>
              <w:left w:val="single" w:sz="4" w:space="0" w:color="000000"/>
              <w:bottom w:val="single" w:sz="4" w:space="0" w:color="000000"/>
              <w:right w:val="single" w:sz="4" w:space="0" w:color="000000"/>
            </w:tcBorders>
          </w:tcPr>
          <w:p w:rsidR="00E12367" w:rsidRPr="00E12367" w:rsidRDefault="00E12367" w:rsidP="00A22D95">
            <w:pPr>
              <w:pStyle w:val="Standard"/>
              <w:spacing w:line="276" w:lineRule="auto"/>
              <w:jc w:val="center"/>
              <w:rPr>
                <w:rFonts w:ascii="Times New Roman" w:hAnsi="Times New Roman" w:cs="Times New Roman"/>
                <w:bCs/>
                <w:sz w:val="28"/>
                <w:szCs w:val="28"/>
                <w:lang w:eastAsia="en-US"/>
              </w:rPr>
            </w:pPr>
            <w:r w:rsidRPr="00E12367">
              <w:rPr>
                <w:rFonts w:ascii="Times New Roman" w:hAnsi="Times New Roman" w:cs="Times New Roman"/>
                <w:color w:val="000000"/>
                <w:sz w:val="28"/>
                <w:szCs w:val="28"/>
                <w:shd w:val="clear" w:color="auto" w:fill="FFFFFF"/>
              </w:rPr>
              <w:t>Интернет ресурсы</w:t>
            </w:r>
          </w:p>
        </w:tc>
      </w:tr>
      <w:tr w:rsidR="00E12367" w:rsidRPr="00421D98" w:rsidTr="00E12367">
        <w:trPr>
          <w:trHeight w:val="552"/>
        </w:trPr>
        <w:tc>
          <w:tcPr>
            <w:tcW w:w="232" w:type="pct"/>
            <w:vMerge/>
            <w:tcBorders>
              <w:top w:val="single" w:sz="4" w:space="0" w:color="000000"/>
              <w:left w:val="single" w:sz="4" w:space="0" w:color="000000"/>
              <w:bottom w:val="single" w:sz="4" w:space="0" w:color="000000"/>
              <w:right w:val="single" w:sz="4" w:space="0" w:color="000000"/>
            </w:tcBorders>
            <w:vAlign w:val="center"/>
            <w:hideMark/>
          </w:tcPr>
          <w:p w:rsidR="00E12367" w:rsidRPr="00421D98" w:rsidRDefault="00E12367" w:rsidP="00A22D95">
            <w:pPr>
              <w:rPr>
                <w:rFonts w:eastAsia="Lucida Sans Unicode"/>
                <w:b/>
                <w:bCs/>
                <w:kern w:val="3"/>
                <w:sz w:val="28"/>
                <w:szCs w:val="28"/>
                <w:lang w:eastAsia="en-US"/>
              </w:rPr>
            </w:pPr>
          </w:p>
        </w:tc>
        <w:tc>
          <w:tcPr>
            <w:tcW w:w="1745" w:type="pct"/>
            <w:vMerge/>
            <w:tcBorders>
              <w:top w:val="single" w:sz="4" w:space="0" w:color="000000"/>
              <w:left w:val="single" w:sz="4" w:space="0" w:color="000000"/>
              <w:bottom w:val="single" w:sz="4" w:space="0" w:color="000000"/>
              <w:right w:val="single" w:sz="4" w:space="0" w:color="000000"/>
            </w:tcBorders>
            <w:vAlign w:val="center"/>
            <w:hideMark/>
          </w:tcPr>
          <w:p w:rsidR="00E12367" w:rsidRPr="00421D98" w:rsidRDefault="00E12367" w:rsidP="00A22D95">
            <w:pPr>
              <w:rPr>
                <w:rFonts w:eastAsia="Lucida Sans Unicode"/>
                <w:bCs/>
                <w:kern w:val="3"/>
                <w:sz w:val="28"/>
                <w:szCs w:val="28"/>
                <w:lang w:eastAsia="en-US"/>
              </w:rPr>
            </w:pPr>
          </w:p>
        </w:tc>
        <w:tc>
          <w:tcPr>
            <w:tcW w:w="596" w:type="pct"/>
            <w:tcBorders>
              <w:top w:val="single" w:sz="4" w:space="0" w:color="000000"/>
              <w:left w:val="single" w:sz="4" w:space="0" w:color="000000"/>
              <w:bottom w:val="single" w:sz="4" w:space="0" w:color="000000"/>
              <w:right w:val="single" w:sz="4" w:space="0" w:color="000000"/>
            </w:tcBorders>
            <w:vAlign w:val="center"/>
            <w:hideMark/>
          </w:tcPr>
          <w:p w:rsidR="00E12367" w:rsidRPr="00421D98" w:rsidRDefault="00E12367" w:rsidP="00A22D95">
            <w:pPr>
              <w:pStyle w:val="Standard"/>
              <w:spacing w:line="276" w:lineRule="auto"/>
              <w:jc w:val="center"/>
              <w:rPr>
                <w:rFonts w:ascii="Times New Roman" w:hAnsi="Times New Roman" w:cs="Times New Roman"/>
                <w:bCs/>
                <w:sz w:val="28"/>
                <w:szCs w:val="28"/>
                <w:lang w:eastAsia="en-US"/>
              </w:rPr>
            </w:pPr>
            <w:r w:rsidRPr="00421D98">
              <w:rPr>
                <w:rFonts w:ascii="Times New Roman" w:hAnsi="Times New Roman" w:cs="Times New Roman"/>
                <w:bCs/>
                <w:sz w:val="28"/>
                <w:szCs w:val="28"/>
                <w:lang w:eastAsia="en-US"/>
              </w:rPr>
              <w:t>всего</w:t>
            </w:r>
          </w:p>
        </w:tc>
        <w:tc>
          <w:tcPr>
            <w:tcW w:w="1005" w:type="pct"/>
            <w:tcBorders>
              <w:top w:val="single" w:sz="4" w:space="0" w:color="000000"/>
              <w:left w:val="single" w:sz="4" w:space="0" w:color="000000"/>
              <w:bottom w:val="single" w:sz="4" w:space="0" w:color="000000"/>
              <w:right w:val="single" w:sz="4" w:space="0" w:color="000000"/>
            </w:tcBorders>
            <w:vAlign w:val="center"/>
            <w:hideMark/>
          </w:tcPr>
          <w:p w:rsidR="00E12367" w:rsidRPr="00421D98" w:rsidRDefault="00E12367" w:rsidP="00A22D95">
            <w:pPr>
              <w:pStyle w:val="Standard"/>
              <w:spacing w:line="276" w:lineRule="auto"/>
              <w:jc w:val="center"/>
              <w:rPr>
                <w:rFonts w:ascii="Times New Roman" w:hAnsi="Times New Roman" w:cs="Times New Roman"/>
                <w:bCs/>
                <w:sz w:val="28"/>
                <w:szCs w:val="28"/>
                <w:lang w:eastAsia="en-US"/>
              </w:rPr>
            </w:pPr>
            <w:r w:rsidRPr="00421D98">
              <w:rPr>
                <w:rFonts w:ascii="Times New Roman" w:hAnsi="Times New Roman" w:cs="Times New Roman"/>
                <w:bCs/>
                <w:sz w:val="28"/>
                <w:szCs w:val="28"/>
                <w:lang w:eastAsia="en-US"/>
              </w:rPr>
              <w:t>практические работы</w:t>
            </w:r>
          </w:p>
        </w:tc>
        <w:tc>
          <w:tcPr>
            <w:tcW w:w="1421" w:type="pct"/>
            <w:tcBorders>
              <w:top w:val="single" w:sz="4" w:space="0" w:color="000000"/>
              <w:left w:val="single" w:sz="4" w:space="0" w:color="000000"/>
              <w:bottom w:val="single" w:sz="4" w:space="0" w:color="000000"/>
              <w:right w:val="single" w:sz="4" w:space="0" w:color="000000"/>
            </w:tcBorders>
          </w:tcPr>
          <w:p w:rsidR="00E12367" w:rsidRPr="00421D98" w:rsidRDefault="00E12367" w:rsidP="00A22D95">
            <w:pPr>
              <w:pStyle w:val="Standard"/>
              <w:spacing w:line="276" w:lineRule="auto"/>
              <w:jc w:val="center"/>
              <w:rPr>
                <w:rFonts w:ascii="Times New Roman" w:hAnsi="Times New Roman" w:cs="Times New Roman"/>
                <w:bCs/>
                <w:sz w:val="28"/>
                <w:szCs w:val="28"/>
                <w:lang w:eastAsia="en-US"/>
              </w:rPr>
            </w:pPr>
          </w:p>
        </w:tc>
      </w:tr>
      <w:tr w:rsidR="00E12367" w:rsidRPr="00421D98" w:rsidTr="00E12367">
        <w:trPr>
          <w:trHeight w:val="276"/>
        </w:trPr>
        <w:tc>
          <w:tcPr>
            <w:tcW w:w="232" w:type="pct"/>
            <w:tcBorders>
              <w:top w:val="single" w:sz="4" w:space="0" w:color="000000"/>
              <w:left w:val="single" w:sz="4" w:space="0" w:color="000000"/>
              <w:bottom w:val="single" w:sz="4" w:space="0" w:color="000000"/>
              <w:right w:val="single" w:sz="4" w:space="0" w:color="000000"/>
            </w:tcBorders>
          </w:tcPr>
          <w:p w:rsidR="00E12367" w:rsidRPr="00421D98" w:rsidRDefault="00E12367" w:rsidP="00A22D95">
            <w:pPr>
              <w:pStyle w:val="Standard"/>
              <w:numPr>
                <w:ilvl w:val="0"/>
                <w:numId w:val="13"/>
              </w:numPr>
              <w:spacing w:line="276" w:lineRule="auto"/>
              <w:rPr>
                <w:rStyle w:val="12pt"/>
                <w:rFonts w:eastAsia="Lucida Sans Unicode"/>
                <w:sz w:val="28"/>
                <w:szCs w:val="28"/>
              </w:rPr>
            </w:pPr>
          </w:p>
        </w:tc>
        <w:tc>
          <w:tcPr>
            <w:tcW w:w="1745" w:type="pct"/>
            <w:tcBorders>
              <w:top w:val="single" w:sz="4" w:space="0" w:color="000000"/>
              <w:left w:val="single" w:sz="4" w:space="0" w:color="000000"/>
              <w:bottom w:val="single" w:sz="4" w:space="0" w:color="000000"/>
              <w:right w:val="single" w:sz="4" w:space="0" w:color="000000"/>
            </w:tcBorders>
            <w:vAlign w:val="center"/>
            <w:hideMark/>
          </w:tcPr>
          <w:p w:rsidR="00E12367" w:rsidRPr="00421D98" w:rsidRDefault="00E12367" w:rsidP="00A22D95">
            <w:pPr>
              <w:pStyle w:val="Standard"/>
              <w:spacing w:line="276" w:lineRule="auto"/>
              <w:rPr>
                <w:rFonts w:ascii="Times New Roman" w:hAnsi="Times New Roman" w:cs="Times New Roman"/>
                <w:bCs/>
                <w:sz w:val="28"/>
                <w:szCs w:val="28"/>
              </w:rPr>
            </w:pPr>
            <w:r w:rsidRPr="00421D98">
              <w:rPr>
                <w:rFonts w:ascii="Times New Roman" w:hAnsi="Times New Roman" w:cs="Times New Roman"/>
                <w:bCs/>
                <w:sz w:val="28"/>
                <w:szCs w:val="28"/>
              </w:rPr>
              <w:t>Географическое пространство России.</w:t>
            </w:r>
          </w:p>
        </w:tc>
        <w:tc>
          <w:tcPr>
            <w:tcW w:w="596" w:type="pct"/>
            <w:tcBorders>
              <w:top w:val="single" w:sz="4" w:space="0" w:color="000000"/>
              <w:left w:val="single" w:sz="4" w:space="0" w:color="000000"/>
              <w:bottom w:val="single" w:sz="4" w:space="0" w:color="000000"/>
              <w:right w:val="single" w:sz="4" w:space="0" w:color="000000"/>
            </w:tcBorders>
            <w:vAlign w:val="center"/>
            <w:hideMark/>
          </w:tcPr>
          <w:p w:rsidR="00E12367" w:rsidRPr="00421D98" w:rsidRDefault="00E12367" w:rsidP="00A22D95">
            <w:pPr>
              <w:pStyle w:val="Standard"/>
              <w:spacing w:line="276" w:lineRule="auto"/>
              <w:jc w:val="center"/>
              <w:rPr>
                <w:rFonts w:ascii="Times New Roman" w:hAnsi="Times New Roman" w:cs="Times New Roman"/>
                <w:bCs/>
                <w:sz w:val="28"/>
                <w:szCs w:val="28"/>
                <w:lang w:eastAsia="en-US"/>
              </w:rPr>
            </w:pPr>
            <w:r w:rsidRPr="00421D98">
              <w:rPr>
                <w:rFonts w:ascii="Times New Roman" w:hAnsi="Times New Roman" w:cs="Times New Roman"/>
                <w:bCs/>
                <w:sz w:val="28"/>
                <w:szCs w:val="28"/>
                <w:lang w:eastAsia="en-US"/>
              </w:rPr>
              <w:t>10</w:t>
            </w:r>
          </w:p>
        </w:tc>
        <w:tc>
          <w:tcPr>
            <w:tcW w:w="1005" w:type="pct"/>
            <w:tcBorders>
              <w:top w:val="single" w:sz="4" w:space="0" w:color="000000"/>
              <w:left w:val="single" w:sz="4" w:space="0" w:color="000000"/>
              <w:bottom w:val="single" w:sz="4" w:space="0" w:color="000000"/>
              <w:right w:val="single" w:sz="4" w:space="0" w:color="000000"/>
            </w:tcBorders>
            <w:vAlign w:val="center"/>
            <w:hideMark/>
          </w:tcPr>
          <w:p w:rsidR="00E12367" w:rsidRPr="00421D98" w:rsidRDefault="00E12367" w:rsidP="00A22D95">
            <w:pPr>
              <w:pStyle w:val="Standard"/>
              <w:spacing w:line="276" w:lineRule="auto"/>
              <w:jc w:val="center"/>
              <w:rPr>
                <w:rFonts w:ascii="Times New Roman" w:hAnsi="Times New Roman" w:cs="Times New Roman"/>
                <w:bCs/>
                <w:sz w:val="28"/>
                <w:szCs w:val="28"/>
                <w:lang w:eastAsia="en-US"/>
              </w:rPr>
            </w:pPr>
            <w:r w:rsidRPr="00421D98">
              <w:rPr>
                <w:rFonts w:ascii="Times New Roman" w:hAnsi="Times New Roman" w:cs="Times New Roman"/>
                <w:bCs/>
                <w:sz w:val="28"/>
                <w:szCs w:val="28"/>
                <w:lang w:eastAsia="en-US"/>
              </w:rPr>
              <w:t>3</w:t>
            </w:r>
          </w:p>
        </w:tc>
        <w:tc>
          <w:tcPr>
            <w:tcW w:w="1421" w:type="pct"/>
            <w:tcBorders>
              <w:top w:val="single" w:sz="4" w:space="0" w:color="000000"/>
              <w:left w:val="single" w:sz="4" w:space="0" w:color="000000"/>
              <w:bottom w:val="single" w:sz="4" w:space="0" w:color="000000"/>
              <w:right w:val="single" w:sz="4" w:space="0" w:color="000000"/>
            </w:tcBorders>
          </w:tcPr>
          <w:p w:rsidR="00E12367" w:rsidRPr="00E12367" w:rsidRDefault="00E12367" w:rsidP="00E12367">
            <w:pPr>
              <w:pStyle w:val="Standard"/>
              <w:spacing w:line="276" w:lineRule="auto"/>
              <w:jc w:val="both"/>
              <w:rPr>
                <w:rFonts w:ascii="Times New Roman" w:hAnsi="Times New Roman" w:cs="Times New Roman"/>
                <w:bCs/>
                <w:sz w:val="28"/>
                <w:szCs w:val="28"/>
                <w:lang w:eastAsia="en-US"/>
              </w:rPr>
            </w:pPr>
            <w:r w:rsidRPr="00E12367">
              <w:rPr>
                <w:rFonts w:ascii="Times New Roman" w:hAnsi="Times New Roman" w:cs="Times New Roman"/>
                <w:color w:val="000000"/>
                <w:sz w:val="28"/>
                <w:szCs w:val="28"/>
              </w:rPr>
              <w:t>Федеральный портал «Российское образование». - http://www.edu.ru/</w:t>
            </w:r>
          </w:p>
        </w:tc>
      </w:tr>
      <w:tr w:rsidR="00E12367" w:rsidRPr="00421D98" w:rsidTr="00E12367">
        <w:trPr>
          <w:trHeight w:val="276"/>
        </w:trPr>
        <w:tc>
          <w:tcPr>
            <w:tcW w:w="232" w:type="pct"/>
            <w:tcBorders>
              <w:top w:val="single" w:sz="4" w:space="0" w:color="000000"/>
              <w:left w:val="single" w:sz="4" w:space="0" w:color="000000"/>
              <w:bottom w:val="single" w:sz="4" w:space="0" w:color="000000"/>
              <w:right w:val="single" w:sz="4" w:space="0" w:color="000000"/>
            </w:tcBorders>
          </w:tcPr>
          <w:p w:rsidR="00E12367" w:rsidRPr="00421D98" w:rsidRDefault="00E12367" w:rsidP="00A22D95">
            <w:pPr>
              <w:pStyle w:val="Standard"/>
              <w:numPr>
                <w:ilvl w:val="0"/>
                <w:numId w:val="13"/>
              </w:numPr>
              <w:spacing w:line="276" w:lineRule="auto"/>
              <w:rPr>
                <w:rStyle w:val="12pt"/>
                <w:rFonts w:eastAsia="Lucida Sans Unicode"/>
                <w:sz w:val="28"/>
                <w:szCs w:val="28"/>
              </w:rPr>
            </w:pPr>
          </w:p>
        </w:tc>
        <w:tc>
          <w:tcPr>
            <w:tcW w:w="1745" w:type="pct"/>
            <w:tcBorders>
              <w:top w:val="single" w:sz="4" w:space="0" w:color="000000"/>
              <w:left w:val="single" w:sz="4" w:space="0" w:color="000000"/>
              <w:bottom w:val="single" w:sz="4" w:space="0" w:color="000000"/>
              <w:right w:val="single" w:sz="4" w:space="0" w:color="000000"/>
            </w:tcBorders>
            <w:vAlign w:val="center"/>
            <w:hideMark/>
          </w:tcPr>
          <w:p w:rsidR="00E12367" w:rsidRPr="00421D98" w:rsidRDefault="00E12367" w:rsidP="00A22D95">
            <w:pPr>
              <w:pStyle w:val="Standard"/>
              <w:spacing w:line="276" w:lineRule="auto"/>
              <w:rPr>
                <w:rStyle w:val="12pt"/>
                <w:rFonts w:eastAsia="Lucida Sans Unicode"/>
                <w:sz w:val="28"/>
                <w:szCs w:val="28"/>
                <w:lang w:eastAsia="en-US"/>
              </w:rPr>
            </w:pPr>
            <w:r w:rsidRPr="00421D98">
              <w:rPr>
                <w:rStyle w:val="12pt"/>
                <w:rFonts w:eastAsia="Lucida Sans Unicode"/>
                <w:sz w:val="28"/>
                <w:szCs w:val="28"/>
                <w:lang w:eastAsia="en-US"/>
              </w:rPr>
              <w:t>Население России.</w:t>
            </w:r>
          </w:p>
        </w:tc>
        <w:tc>
          <w:tcPr>
            <w:tcW w:w="596" w:type="pct"/>
            <w:tcBorders>
              <w:top w:val="single" w:sz="4" w:space="0" w:color="000000"/>
              <w:left w:val="single" w:sz="4" w:space="0" w:color="000000"/>
              <w:bottom w:val="single" w:sz="4" w:space="0" w:color="000000"/>
              <w:right w:val="single" w:sz="4" w:space="0" w:color="000000"/>
            </w:tcBorders>
            <w:vAlign w:val="center"/>
            <w:hideMark/>
          </w:tcPr>
          <w:p w:rsidR="00E12367" w:rsidRPr="00421D98" w:rsidRDefault="00E12367" w:rsidP="00A22D95">
            <w:pPr>
              <w:pStyle w:val="Standard"/>
              <w:spacing w:line="276" w:lineRule="auto"/>
              <w:jc w:val="center"/>
              <w:rPr>
                <w:rFonts w:ascii="Times New Roman" w:hAnsi="Times New Roman" w:cs="Times New Roman"/>
                <w:bCs/>
                <w:sz w:val="28"/>
                <w:szCs w:val="28"/>
              </w:rPr>
            </w:pPr>
            <w:r w:rsidRPr="00421D98">
              <w:rPr>
                <w:rFonts w:ascii="Times New Roman" w:hAnsi="Times New Roman" w:cs="Times New Roman"/>
                <w:bCs/>
                <w:sz w:val="28"/>
                <w:szCs w:val="28"/>
              </w:rPr>
              <w:t>14</w:t>
            </w:r>
          </w:p>
        </w:tc>
        <w:tc>
          <w:tcPr>
            <w:tcW w:w="1005" w:type="pct"/>
            <w:tcBorders>
              <w:top w:val="single" w:sz="4" w:space="0" w:color="000000"/>
              <w:left w:val="single" w:sz="4" w:space="0" w:color="000000"/>
              <w:bottom w:val="single" w:sz="4" w:space="0" w:color="000000"/>
              <w:right w:val="single" w:sz="4" w:space="0" w:color="000000"/>
            </w:tcBorders>
            <w:vAlign w:val="center"/>
            <w:hideMark/>
          </w:tcPr>
          <w:p w:rsidR="00E12367" w:rsidRPr="00421D98" w:rsidRDefault="00E12367" w:rsidP="00A22D95">
            <w:pPr>
              <w:pStyle w:val="Standard"/>
              <w:spacing w:line="276" w:lineRule="auto"/>
              <w:jc w:val="center"/>
              <w:rPr>
                <w:rFonts w:ascii="Times New Roman" w:hAnsi="Times New Roman" w:cs="Times New Roman"/>
                <w:bCs/>
                <w:sz w:val="28"/>
                <w:szCs w:val="28"/>
                <w:lang w:eastAsia="en-US"/>
              </w:rPr>
            </w:pPr>
            <w:r w:rsidRPr="00421D98">
              <w:rPr>
                <w:rFonts w:ascii="Times New Roman" w:hAnsi="Times New Roman" w:cs="Times New Roman"/>
                <w:bCs/>
                <w:sz w:val="28"/>
                <w:szCs w:val="28"/>
                <w:lang w:eastAsia="en-US"/>
              </w:rPr>
              <w:t>4</w:t>
            </w:r>
          </w:p>
        </w:tc>
        <w:tc>
          <w:tcPr>
            <w:tcW w:w="1421" w:type="pct"/>
            <w:tcBorders>
              <w:top w:val="single" w:sz="4" w:space="0" w:color="000000"/>
              <w:left w:val="single" w:sz="4" w:space="0" w:color="000000"/>
              <w:bottom w:val="single" w:sz="4" w:space="0" w:color="000000"/>
              <w:right w:val="single" w:sz="4" w:space="0" w:color="000000"/>
            </w:tcBorders>
          </w:tcPr>
          <w:p w:rsidR="00E12367" w:rsidRPr="00E12367" w:rsidRDefault="00E12367" w:rsidP="00E12367">
            <w:pPr>
              <w:pStyle w:val="Standard"/>
              <w:jc w:val="both"/>
              <w:rPr>
                <w:rFonts w:ascii="Times New Roman" w:hAnsi="Times New Roman" w:cs="Times New Roman"/>
                <w:bCs/>
                <w:sz w:val="28"/>
                <w:szCs w:val="28"/>
                <w:lang w:eastAsia="en-US"/>
              </w:rPr>
            </w:pPr>
            <w:r w:rsidRPr="00E12367">
              <w:rPr>
                <w:rFonts w:ascii="Times New Roman" w:hAnsi="Times New Roman" w:cs="Times New Roman"/>
                <w:color w:val="000000"/>
                <w:sz w:val="28"/>
                <w:szCs w:val="28"/>
              </w:rPr>
              <w:t>Единая коллекция цифровых образовательных ресурсов. http://school-collection.edu.ru</w:t>
            </w:r>
          </w:p>
        </w:tc>
      </w:tr>
      <w:tr w:rsidR="00E12367" w:rsidRPr="00421D98" w:rsidTr="00E12367">
        <w:trPr>
          <w:trHeight w:val="276"/>
        </w:trPr>
        <w:tc>
          <w:tcPr>
            <w:tcW w:w="232" w:type="pct"/>
            <w:tcBorders>
              <w:top w:val="single" w:sz="4" w:space="0" w:color="000000"/>
              <w:left w:val="single" w:sz="4" w:space="0" w:color="000000"/>
              <w:bottom w:val="single" w:sz="4" w:space="0" w:color="000000"/>
              <w:right w:val="single" w:sz="4" w:space="0" w:color="000000"/>
            </w:tcBorders>
          </w:tcPr>
          <w:p w:rsidR="00E12367" w:rsidRPr="00421D98" w:rsidRDefault="00E12367" w:rsidP="00A22D95">
            <w:pPr>
              <w:pStyle w:val="Standard"/>
              <w:numPr>
                <w:ilvl w:val="0"/>
                <w:numId w:val="13"/>
              </w:numPr>
              <w:spacing w:line="276" w:lineRule="auto"/>
              <w:rPr>
                <w:rStyle w:val="12pt"/>
                <w:rFonts w:eastAsia="Lucida Sans Unicode"/>
                <w:sz w:val="28"/>
                <w:szCs w:val="28"/>
              </w:rPr>
            </w:pPr>
          </w:p>
        </w:tc>
        <w:tc>
          <w:tcPr>
            <w:tcW w:w="1745" w:type="pct"/>
            <w:tcBorders>
              <w:top w:val="single" w:sz="4" w:space="0" w:color="000000"/>
              <w:left w:val="single" w:sz="4" w:space="0" w:color="000000"/>
              <w:bottom w:val="single" w:sz="4" w:space="0" w:color="000000"/>
              <w:right w:val="single" w:sz="4" w:space="0" w:color="000000"/>
            </w:tcBorders>
            <w:vAlign w:val="center"/>
            <w:hideMark/>
          </w:tcPr>
          <w:p w:rsidR="00E12367" w:rsidRPr="00421D98" w:rsidRDefault="00E12367" w:rsidP="00A22D95">
            <w:pPr>
              <w:pStyle w:val="Standard"/>
              <w:spacing w:line="276" w:lineRule="auto"/>
              <w:rPr>
                <w:rFonts w:ascii="Times New Roman" w:hAnsi="Times New Roman" w:cs="Times New Roman"/>
                <w:bCs/>
                <w:sz w:val="28"/>
                <w:szCs w:val="28"/>
              </w:rPr>
            </w:pPr>
            <w:r w:rsidRPr="00421D98">
              <w:rPr>
                <w:rFonts w:ascii="Times New Roman" w:hAnsi="Times New Roman" w:cs="Times New Roman"/>
                <w:bCs/>
                <w:sz w:val="28"/>
                <w:szCs w:val="28"/>
              </w:rPr>
              <w:t>Природа России.</w:t>
            </w:r>
          </w:p>
        </w:tc>
        <w:tc>
          <w:tcPr>
            <w:tcW w:w="596" w:type="pct"/>
            <w:tcBorders>
              <w:top w:val="single" w:sz="4" w:space="0" w:color="000000"/>
              <w:left w:val="single" w:sz="4" w:space="0" w:color="000000"/>
              <w:bottom w:val="single" w:sz="4" w:space="0" w:color="000000"/>
              <w:right w:val="single" w:sz="4" w:space="0" w:color="000000"/>
            </w:tcBorders>
            <w:vAlign w:val="center"/>
            <w:hideMark/>
          </w:tcPr>
          <w:p w:rsidR="00E12367" w:rsidRPr="00421D98" w:rsidRDefault="00E12367" w:rsidP="00A22D95">
            <w:pPr>
              <w:pStyle w:val="Standard"/>
              <w:spacing w:line="276" w:lineRule="auto"/>
              <w:jc w:val="center"/>
              <w:rPr>
                <w:rFonts w:ascii="Times New Roman" w:hAnsi="Times New Roman" w:cs="Times New Roman"/>
                <w:bCs/>
                <w:sz w:val="28"/>
                <w:szCs w:val="28"/>
                <w:lang w:eastAsia="en-US"/>
              </w:rPr>
            </w:pPr>
            <w:r w:rsidRPr="00421D98">
              <w:rPr>
                <w:rFonts w:ascii="Times New Roman" w:hAnsi="Times New Roman" w:cs="Times New Roman"/>
                <w:bCs/>
                <w:sz w:val="28"/>
                <w:szCs w:val="28"/>
                <w:lang w:eastAsia="en-US"/>
              </w:rPr>
              <w:t>27</w:t>
            </w:r>
          </w:p>
        </w:tc>
        <w:tc>
          <w:tcPr>
            <w:tcW w:w="1005" w:type="pct"/>
            <w:tcBorders>
              <w:top w:val="single" w:sz="4" w:space="0" w:color="000000"/>
              <w:left w:val="single" w:sz="4" w:space="0" w:color="000000"/>
              <w:bottom w:val="single" w:sz="4" w:space="0" w:color="000000"/>
              <w:right w:val="single" w:sz="4" w:space="0" w:color="000000"/>
            </w:tcBorders>
            <w:vAlign w:val="center"/>
            <w:hideMark/>
          </w:tcPr>
          <w:p w:rsidR="00E12367" w:rsidRPr="00421D98" w:rsidRDefault="00E12367" w:rsidP="00A22D95">
            <w:pPr>
              <w:pStyle w:val="Standard"/>
              <w:spacing w:line="276" w:lineRule="auto"/>
              <w:jc w:val="center"/>
              <w:rPr>
                <w:rFonts w:ascii="Times New Roman" w:hAnsi="Times New Roman" w:cs="Times New Roman"/>
                <w:bCs/>
                <w:sz w:val="28"/>
                <w:szCs w:val="28"/>
                <w:lang w:eastAsia="en-US"/>
              </w:rPr>
            </w:pPr>
            <w:r w:rsidRPr="00421D98">
              <w:rPr>
                <w:rFonts w:ascii="Times New Roman" w:hAnsi="Times New Roman" w:cs="Times New Roman"/>
                <w:bCs/>
                <w:sz w:val="28"/>
                <w:szCs w:val="28"/>
                <w:lang w:eastAsia="en-US"/>
              </w:rPr>
              <w:t>7</w:t>
            </w:r>
          </w:p>
        </w:tc>
        <w:tc>
          <w:tcPr>
            <w:tcW w:w="1421" w:type="pct"/>
            <w:tcBorders>
              <w:top w:val="single" w:sz="4" w:space="0" w:color="000000"/>
              <w:left w:val="single" w:sz="4" w:space="0" w:color="000000"/>
              <w:bottom w:val="single" w:sz="4" w:space="0" w:color="000000"/>
              <w:right w:val="single" w:sz="4" w:space="0" w:color="000000"/>
            </w:tcBorders>
          </w:tcPr>
          <w:p w:rsidR="00E12367" w:rsidRPr="006F4BB9" w:rsidRDefault="006F4BB9" w:rsidP="006F4BB9">
            <w:pPr>
              <w:pStyle w:val="Standard"/>
              <w:jc w:val="both"/>
              <w:rPr>
                <w:rFonts w:ascii="Times New Roman" w:hAnsi="Times New Roman" w:cs="Times New Roman"/>
                <w:bCs/>
                <w:sz w:val="28"/>
                <w:szCs w:val="28"/>
                <w:lang w:eastAsia="en-US"/>
              </w:rPr>
            </w:pPr>
            <w:r w:rsidRPr="006F4BB9">
              <w:rPr>
                <w:rFonts w:ascii="Times New Roman" w:hAnsi="Times New Roman" w:cs="Times New Roman"/>
                <w:color w:val="000000"/>
                <w:sz w:val="28"/>
                <w:szCs w:val="28"/>
              </w:rPr>
              <w:t xml:space="preserve">Федеральный институт педагогических измерений. - http://www.fipi.ru/ методические пособия, рабочие тетради, электронные </w:t>
            </w:r>
            <w:proofErr w:type="spellStart"/>
            <w:r w:rsidRPr="006F4BB9">
              <w:rPr>
                <w:rFonts w:ascii="Times New Roman" w:hAnsi="Times New Roman" w:cs="Times New Roman"/>
                <w:color w:val="000000"/>
                <w:sz w:val="28"/>
                <w:szCs w:val="28"/>
              </w:rPr>
              <w:t>мультимедийные</w:t>
            </w:r>
            <w:proofErr w:type="spellEnd"/>
            <w:r w:rsidRPr="006F4BB9">
              <w:rPr>
                <w:rFonts w:ascii="Times New Roman" w:hAnsi="Times New Roman" w:cs="Times New Roman"/>
                <w:color w:val="000000"/>
                <w:sz w:val="28"/>
                <w:szCs w:val="28"/>
              </w:rPr>
              <w:t xml:space="preserve"> издания</w:t>
            </w:r>
          </w:p>
        </w:tc>
      </w:tr>
      <w:tr w:rsidR="00E12367" w:rsidRPr="00421D98" w:rsidTr="00E12367">
        <w:tc>
          <w:tcPr>
            <w:tcW w:w="232" w:type="pct"/>
            <w:tcBorders>
              <w:top w:val="single" w:sz="4" w:space="0" w:color="000000"/>
              <w:left w:val="single" w:sz="4" w:space="0" w:color="000000"/>
              <w:bottom w:val="single" w:sz="4" w:space="0" w:color="000000"/>
              <w:right w:val="single" w:sz="4" w:space="0" w:color="000000"/>
            </w:tcBorders>
          </w:tcPr>
          <w:p w:rsidR="00E12367" w:rsidRPr="00421D98" w:rsidRDefault="00E12367" w:rsidP="00A22D95">
            <w:pPr>
              <w:pStyle w:val="Standard"/>
              <w:numPr>
                <w:ilvl w:val="0"/>
                <w:numId w:val="13"/>
              </w:numPr>
              <w:spacing w:line="276" w:lineRule="auto"/>
              <w:rPr>
                <w:rFonts w:ascii="Times New Roman" w:hAnsi="Times New Roman" w:cs="Times New Roman"/>
                <w:bCs/>
                <w:sz w:val="28"/>
                <w:szCs w:val="28"/>
                <w:lang w:eastAsia="en-US"/>
              </w:rPr>
            </w:pPr>
          </w:p>
        </w:tc>
        <w:tc>
          <w:tcPr>
            <w:tcW w:w="1745" w:type="pct"/>
            <w:tcBorders>
              <w:top w:val="single" w:sz="4" w:space="0" w:color="000000"/>
              <w:left w:val="single" w:sz="4" w:space="0" w:color="000000"/>
              <w:bottom w:val="single" w:sz="4" w:space="0" w:color="000000"/>
              <w:right w:val="single" w:sz="4" w:space="0" w:color="000000"/>
            </w:tcBorders>
            <w:vAlign w:val="center"/>
            <w:hideMark/>
          </w:tcPr>
          <w:p w:rsidR="00E12367" w:rsidRPr="00421D98" w:rsidRDefault="00E12367" w:rsidP="00A22D95">
            <w:pPr>
              <w:pStyle w:val="Standard"/>
              <w:spacing w:line="276" w:lineRule="auto"/>
              <w:rPr>
                <w:rFonts w:ascii="Times New Roman" w:hAnsi="Times New Roman" w:cs="Times New Roman"/>
                <w:bCs/>
                <w:sz w:val="28"/>
                <w:szCs w:val="28"/>
                <w:lang w:eastAsia="en-US"/>
              </w:rPr>
            </w:pPr>
            <w:r w:rsidRPr="00421D98">
              <w:rPr>
                <w:rFonts w:ascii="Times New Roman" w:hAnsi="Times New Roman" w:cs="Times New Roman"/>
                <w:bCs/>
                <w:sz w:val="28"/>
                <w:szCs w:val="28"/>
                <w:lang w:eastAsia="en-US"/>
              </w:rPr>
              <w:t>Природно-хозяйственные зоны и районы.</w:t>
            </w:r>
          </w:p>
        </w:tc>
        <w:tc>
          <w:tcPr>
            <w:tcW w:w="596" w:type="pct"/>
            <w:tcBorders>
              <w:top w:val="single" w:sz="4" w:space="0" w:color="000000"/>
              <w:left w:val="single" w:sz="4" w:space="0" w:color="000000"/>
              <w:bottom w:val="single" w:sz="4" w:space="0" w:color="000000"/>
              <w:right w:val="single" w:sz="4" w:space="0" w:color="000000"/>
            </w:tcBorders>
            <w:vAlign w:val="center"/>
            <w:hideMark/>
          </w:tcPr>
          <w:p w:rsidR="00E12367" w:rsidRPr="00421D98" w:rsidRDefault="00E12367" w:rsidP="004B0612">
            <w:pPr>
              <w:pStyle w:val="Standard"/>
              <w:spacing w:line="276" w:lineRule="auto"/>
              <w:jc w:val="center"/>
              <w:rPr>
                <w:rFonts w:ascii="Times New Roman" w:hAnsi="Times New Roman" w:cs="Times New Roman"/>
                <w:bCs/>
                <w:sz w:val="28"/>
                <w:szCs w:val="28"/>
                <w:lang w:eastAsia="en-US"/>
              </w:rPr>
            </w:pPr>
            <w:r w:rsidRPr="00421D98">
              <w:rPr>
                <w:rFonts w:ascii="Times New Roman" w:hAnsi="Times New Roman" w:cs="Times New Roman"/>
                <w:bCs/>
                <w:sz w:val="28"/>
                <w:szCs w:val="28"/>
                <w:lang w:eastAsia="en-US"/>
              </w:rPr>
              <w:t>14</w:t>
            </w:r>
          </w:p>
        </w:tc>
        <w:tc>
          <w:tcPr>
            <w:tcW w:w="1005" w:type="pct"/>
            <w:tcBorders>
              <w:top w:val="single" w:sz="4" w:space="0" w:color="000000"/>
              <w:left w:val="single" w:sz="4" w:space="0" w:color="000000"/>
              <w:bottom w:val="single" w:sz="4" w:space="0" w:color="000000"/>
              <w:right w:val="single" w:sz="4" w:space="0" w:color="000000"/>
            </w:tcBorders>
            <w:vAlign w:val="center"/>
            <w:hideMark/>
          </w:tcPr>
          <w:p w:rsidR="00E12367" w:rsidRPr="00421D98" w:rsidRDefault="00E12367" w:rsidP="00A22D95">
            <w:pPr>
              <w:pStyle w:val="Standard"/>
              <w:spacing w:line="276" w:lineRule="auto"/>
              <w:jc w:val="center"/>
              <w:rPr>
                <w:rFonts w:ascii="Times New Roman" w:hAnsi="Times New Roman" w:cs="Times New Roman"/>
                <w:bCs/>
                <w:sz w:val="28"/>
                <w:szCs w:val="28"/>
                <w:lang w:eastAsia="en-US"/>
              </w:rPr>
            </w:pPr>
            <w:r w:rsidRPr="00421D98">
              <w:rPr>
                <w:rFonts w:ascii="Times New Roman" w:hAnsi="Times New Roman" w:cs="Times New Roman"/>
                <w:bCs/>
                <w:sz w:val="28"/>
                <w:szCs w:val="28"/>
                <w:lang w:eastAsia="en-US"/>
              </w:rPr>
              <w:t>2</w:t>
            </w:r>
          </w:p>
        </w:tc>
        <w:tc>
          <w:tcPr>
            <w:tcW w:w="1421" w:type="pct"/>
            <w:tcBorders>
              <w:top w:val="single" w:sz="4" w:space="0" w:color="000000"/>
              <w:left w:val="single" w:sz="4" w:space="0" w:color="000000"/>
              <w:bottom w:val="single" w:sz="4" w:space="0" w:color="000000"/>
              <w:right w:val="single" w:sz="4" w:space="0" w:color="000000"/>
            </w:tcBorders>
          </w:tcPr>
          <w:p w:rsidR="00E12367" w:rsidRPr="006F4BB9" w:rsidRDefault="006F4BB9" w:rsidP="006F4BB9">
            <w:pPr>
              <w:pStyle w:val="Standard"/>
              <w:jc w:val="both"/>
              <w:rPr>
                <w:rFonts w:ascii="Times New Roman" w:hAnsi="Times New Roman" w:cs="Times New Roman"/>
                <w:bCs/>
                <w:sz w:val="28"/>
                <w:szCs w:val="28"/>
                <w:lang w:eastAsia="en-US"/>
              </w:rPr>
            </w:pPr>
            <w:r w:rsidRPr="006F4BB9">
              <w:rPr>
                <w:rFonts w:ascii="Times New Roman" w:hAnsi="Times New Roman" w:cs="Times New Roman"/>
                <w:color w:val="000000"/>
                <w:sz w:val="28"/>
                <w:szCs w:val="28"/>
              </w:rPr>
              <w:t>Федеральный центр информационно-образовательных ресурсов. http://fcior.edu.ru/</w:t>
            </w:r>
          </w:p>
        </w:tc>
      </w:tr>
      <w:tr w:rsidR="00E12367" w:rsidRPr="00421D98" w:rsidTr="00E12367">
        <w:tc>
          <w:tcPr>
            <w:tcW w:w="232" w:type="pct"/>
            <w:tcBorders>
              <w:top w:val="single" w:sz="4" w:space="0" w:color="000000"/>
              <w:left w:val="single" w:sz="4" w:space="0" w:color="000000"/>
              <w:bottom w:val="single" w:sz="4" w:space="0" w:color="000000"/>
              <w:right w:val="single" w:sz="4" w:space="0" w:color="000000"/>
            </w:tcBorders>
          </w:tcPr>
          <w:p w:rsidR="00E12367" w:rsidRPr="00421D98" w:rsidRDefault="00E12367" w:rsidP="00A22D95">
            <w:pPr>
              <w:pStyle w:val="Standard"/>
              <w:numPr>
                <w:ilvl w:val="0"/>
                <w:numId w:val="13"/>
              </w:numPr>
              <w:spacing w:line="276" w:lineRule="auto"/>
              <w:rPr>
                <w:rFonts w:ascii="Times New Roman" w:hAnsi="Times New Roman" w:cs="Times New Roman"/>
                <w:bCs/>
                <w:sz w:val="28"/>
                <w:szCs w:val="28"/>
                <w:lang w:eastAsia="en-US"/>
              </w:rPr>
            </w:pPr>
          </w:p>
        </w:tc>
        <w:tc>
          <w:tcPr>
            <w:tcW w:w="1745" w:type="pct"/>
            <w:tcBorders>
              <w:top w:val="single" w:sz="4" w:space="0" w:color="000000"/>
              <w:left w:val="single" w:sz="4" w:space="0" w:color="000000"/>
              <w:bottom w:val="single" w:sz="4" w:space="0" w:color="000000"/>
              <w:right w:val="single" w:sz="4" w:space="0" w:color="000000"/>
            </w:tcBorders>
            <w:vAlign w:val="center"/>
            <w:hideMark/>
          </w:tcPr>
          <w:p w:rsidR="00E12367" w:rsidRPr="00421D98" w:rsidRDefault="00E12367" w:rsidP="00A22D95">
            <w:pPr>
              <w:pStyle w:val="Standard"/>
              <w:spacing w:line="276" w:lineRule="auto"/>
              <w:rPr>
                <w:rFonts w:ascii="Times New Roman" w:hAnsi="Times New Roman" w:cs="Times New Roman"/>
                <w:bCs/>
                <w:sz w:val="28"/>
                <w:szCs w:val="28"/>
                <w:lang w:eastAsia="en-US"/>
              </w:rPr>
            </w:pPr>
            <w:r w:rsidRPr="00421D98">
              <w:rPr>
                <w:rFonts w:ascii="Times New Roman" w:hAnsi="Times New Roman" w:cs="Times New Roman"/>
                <w:bCs/>
                <w:sz w:val="28"/>
                <w:szCs w:val="28"/>
                <w:lang w:eastAsia="en-US"/>
              </w:rPr>
              <w:t>Родной край.</w:t>
            </w:r>
          </w:p>
        </w:tc>
        <w:tc>
          <w:tcPr>
            <w:tcW w:w="596" w:type="pct"/>
            <w:tcBorders>
              <w:top w:val="single" w:sz="4" w:space="0" w:color="000000"/>
              <w:left w:val="single" w:sz="4" w:space="0" w:color="000000"/>
              <w:bottom w:val="single" w:sz="4" w:space="0" w:color="000000"/>
              <w:right w:val="single" w:sz="4" w:space="0" w:color="000000"/>
            </w:tcBorders>
            <w:vAlign w:val="center"/>
            <w:hideMark/>
          </w:tcPr>
          <w:p w:rsidR="00E12367" w:rsidRPr="00421D98" w:rsidRDefault="00E12367" w:rsidP="0035749A">
            <w:pPr>
              <w:pStyle w:val="Standard"/>
              <w:spacing w:line="276" w:lineRule="auto"/>
              <w:jc w:val="center"/>
              <w:rPr>
                <w:rFonts w:ascii="Times New Roman" w:hAnsi="Times New Roman" w:cs="Times New Roman"/>
                <w:bCs/>
                <w:sz w:val="28"/>
                <w:szCs w:val="28"/>
                <w:lang w:eastAsia="en-US"/>
              </w:rPr>
            </w:pPr>
            <w:r w:rsidRPr="00421D98">
              <w:rPr>
                <w:rFonts w:ascii="Times New Roman" w:hAnsi="Times New Roman" w:cs="Times New Roman"/>
                <w:bCs/>
                <w:sz w:val="28"/>
                <w:szCs w:val="28"/>
                <w:lang w:eastAsia="en-US"/>
              </w:rPr>
              <w:t>2</w:t>
            </w:r>
          </w:p>
        </w:tc>
        <w:tc>
          <w:tcPr>
            <w:tcW w:w="1005" w:type="pct"/>
            <w:tcBorders>
              <w:top w:val="single" w:sz="4" w:space="0" w:color="000000"/>
              <w:left w:val="single" w:sz="4" w:space="0" w:color="000000"/>
              <w:bottom w:val="single" w:sz="4" w:space="0" w:color="000000"/>
              <w:right w:val="single" w:sz="4" w:space="0" w:color="000000"/>
            </w:tcBorders>
            <w:vAlign w:val="center"/>
            <w:hideMark/>
          </w:tcPr>
          <w:p w:rsidR="00E12367" w:rsidRPr="00421D98" w:rsidRDefault="00E12367" w:rsidP="0035749A">
            <w:pPr>
              <w:pStyle w:val="Standard"/>
              <w:spacing w:line="276" w:lineRule="auto"/>
              <w:jc w:val="center"/>
              <w:rPr>
                <w:rFonts w:ascii="Times New Roman" w:hAnsi="Times New Roman" w:cs="Times New Roman"/>
                <w:bCs/>
                <w:sz w:val="28"/>
                <w:szCs w:val="28"/>
                <w:lang w:eastAsia="en-US"/>
              </w:rPr>
            </w:pPr>
            <w:r w:rsidRPr="00421D98">
              <w:rPr>
                <w:rFonts w:ascii="Times New Roman" w:hAnsi="Times New Roman" w:cs="Times New Roman"/>
                <w:bCs/>
                <w:sz w:val="28"/>
                <w:szCs w:val="28"/>
                <w:lang w:eastAsia="en-US"/>
              </w:rPr>
              <w:t>1</w:t>
            </w:r>
          </w:p>
        </w:tc>
        <w:tc>
          <w:tcPr>
            <w:tcW w:w="1421" w:type="pct"/>
            <w:tcBorders>
              <w:top w:val="single" w:sz="4" w:space="0" w:color="000000"/>
              <w:left w:val="single" w:sz="4" w:space="0" w:color="000000"/>
              <w:bottom w:val="single" w:sz="4" w:space="0" w:color="000000"/>
              <w:right w:val="single" w:sz="4" w:space="0" w:color="000000"/>
            </w:tcBorders>
          </w:tcPr>
          <w:p w:rsidR="00E12367" w:rsidRPr="006F4BB9" w:rsidRDefault="006F4BB9" w:rsidP="006F4BB9">
            <w:pPr>
              <w:pStyle w:val="Standard"/>
              <w:jc w:val="both"/>
              <w:rPr>
                <w:rFonts w:ascii="Times New Roman" w:hAnsi="Times New Roman" w:cs="Times New Roman"/>
                <w:bCs/>
                <w:sz w:val="28"/>
                <w:szCs w:val="28"/>
                <w:lang w:eastAsia="en-US"/>
              </w:rPr>
            </w:pPr>
            <w:r w:rsidRPr="006F4BB9">
              <w:rPr>
                <w:rFonts w:ascii="Times New Roman" w:hAnsi="Times New Roman" w:cs="Times New Roman"/>
                <w:color w:val="000000"/>
                <w:sz w:val="28"/>
                <w:szCs w:val="28"/>
              </w:rPr>
              <w:t>Федеральный портал «Российское образование». - http://www.edu.ru</w:t>
            </w:r>
          </w:p>
        </w:tc>
      </w:tr>
      <w:tr w:rsidR="00E12367" w:rsidRPr="00421D98" w:rsidTr="00E12367">
        <w:tc>
          <w:tcPr>
            <w:tcW w:w="232" w:type="pct"/>
            <w:tcBorders>
              <w:top w:val="single" w:sz="4" w:space="0" w:color="000000"/>
              <w:left w:val="single" w:sz="4" w:space="0" w:color="000000"/>
              <w:bottom w:val="single" w:sz="4" w:space="0" w:color="000000"/>
              <w:right w:val="single" w:sz="4" w:space="0" w:color="000000"/>
            </w:tcBorders>
          </w:tcPr>
          <w:p w:rsidR="00E12367" w:rsidRPr="00421D98" w:rsidRDefault="00E12367" w:rsidP="00A22D95">
            <w:pPr>
              <w:pStyle w:val="Standard"/>
              <w:spacing w:line="276" w:lineRule="auto"/>
              <w:rPr>
                <w:rFonts w:ascii="Times New Roman" w:hAnsi="Times New Roman" w:cs="Times New Roman"/>
                <w:bCs/>
                <w:sz w:val="28"/>
                <w:szCs w:val="28"/>
                <w:lang w:eastAsia="en-US"/>
              </w:rPr>
            </w:pPr>
            <w:r w:rsidRPr="00421D98">
              <w:rPr>
                <w:rFonts w:ascii="Times New Roman" w:hAnsi="Times New Roman" w:cs="Times New Roman"/>
                <w:bCs/>
                <w:sz w:val="28"/>
                <w:szCs w:val="28"/>
                <w:lang w:eastAsia="en-US"/>
              </w:rPr>
              <w:t>6.</w:t>
            </w:r>
          </w:p>
        </w:tc>
        <w:tc>
          <w:tcPr>
            <w:tcW w:w="1745" w:type="pct"/>
            <w:tcBorders>
              <w:top w:val="single" w:sz="4" w:space="0" w:color="000000"/>
              <w:left w:val="single" w:sz="4" w:space="0" w:color="000000"/>
              <w:bottom w:val="single" w:sz="4" w:space="0" w:color="000000"/>
              <w:right w:val="single" w:sz="4" w:space="0" w:color="000000"/>
            </w:tcBorders>
            <w:vAlign w:val="center"/>
            <w:hideMark/>
          </w:tcPr>
          <w:p w:rsidR="00E12367" w:rsidRPr="00421D98" w:rsidRDefault="00E12367" w:rsidP="00A22D95">
            <w:pPr>
              <w:pStyle w:val="Standard"/>
              <w:spacing w:line="276" w:lineRule="auto"/>
              <w:rPr>
                <w:rFonts w:ascii="Times New Roman" w:hAnsi="Times New Roman" w:cs="Times New Roman"/>
                <w:bCs/>
                <w:sz w:val="28"/>
                <w:szCs w:val="28"/>
                <w:lang w:eastAsia="en-US"/>
              </w:rPr>
            </w:pPr>
            <w:r w:rsidRPr="00421D98">
              <w:rPr>
                <w:rFonts w:ascii="Times New Roman" w:hAnsi="Times New Roman" w:cs="Times New Roman"/>
                <w:bCs/>
                <w:sz w:val="28"/>
                <w:szCs w:val="28"/>
                <w:lang w:eastAsia="en-US"/>
              </w:rPr>
              <w:t>Повторение</w:t>
            </w:r>
          </w:p>
        </w:tc>
        <w:tc>
          <w:tcPr>
            <w:tcW w:w="596" w:type="pct"/>
            <w:tcBorders>
              <w:top w:val="single" w:sz="4" w:space="0" w:color="000000"/>
              <w:left w:val="single" w:sz="4" w:space="0" w:color="000000"/>
              <w:bottom w:val="single" w:sz="4" w:space="0" w:color="000000"/>
              <w:right w:val="single" w:sz="4" w:space="0" w:color="000000"/>
            </w:tcBorders>
            <w:vAlign w:val="center"/>
            <w:hideMark/>
          </w:tcPr>
          <w:p w:rsidR="00E12367" w:rsidRPr="00421D98" w:rsidRDefault="00E12367" w:rsidP="00A22D95">
            <w:pPr>
              <w:pStyle w:val="Standard"/>
              <w:spacing w:line="276" w:lineRule="auto"/>
              <w:jc w:val="center"/>
              <w:rPr>
                <w:rFonts w:ascii="Times New Roman" w:hAnsi="Times New Roman" w:cs="Times New Roman"/>
                <w:bCs/>
                <w:sz w:val="28"/>
                <w:szCs w:val="28"/>
                <w:lang w:eastAsia="en-US"/>
              </w:rPr>
            </w:pPr>
            <w:r w:rsidRPr="00421D98">
              <w:rPr>
                <w:rFonts w:ascii="Times New Roman" w:hAnsi="Times New Roman" w:cs="Times New Roman"/>
                <w:bCs/>
                <w:sz w:val="28"/>
                <w:szCs w:val="28"/>
                <w:lang w:eastAsia="en-US"/>
              </w:rPr>
              <w:t>1</w:t>
            </w:r>
          </w:p>
        </w:tc>
        <w:tc>
          <w:tcPr>
            <w:tcW w:w="1005" w:type="pct"/>
            <w:tcBorders>
              <w:top w:val="single" w:sz="4" w:space="0" w:color="000000"/>
              <w:left w:val="single" w:sz="4" w:space="0" w:color="000000"/>
              <w:bottom w:val="single" w:sz="4" w:space="0" w:color="000000"/>
              <w:right w:val="single" w:sz="4" w:space="0" w:color="000000"/>
            </w:tcBorders>
            <w:vAlign w:val="center"/>
            <w:hideMark/>
          </w:tcPr>
          <w:p w:rsidR="00E12367" w:rsidRPr="00421D98" w:rsidRDefault="00E12367" w:rsidP="00A22D95">
            <w:pPr>
              <w:pStyle w:val="Standard"/>
              <w:spacing w:line="276" w:lineRule="auto"/>
              <w:jc w:val="center"/>
              <w:rPr>
                <w:rFonts w:ascii="Times New Roman" w:hAnsi="Times New Roman" w:cs="Times New Roman"/>
                <w:bCs/>
                <w:sz w:val="28"/>
                <w:szCs w:val="28"/>
                <w:lang w:eastAsia="en-US"/>
              </w:rPr>
            </w:pPr>
            <w:r w:rsidRPr="00421D98">
              <w:rPr>
                <w:rFonts w:ascii="Times New Roman" w:hAnsi="Times New Roman" w:cs="Times New Roman"/>
                <w:bCs/>
                <w:sz w:val="28"/>
                <w:szCs w:val="28"/>
                <w:lang w:eastAsia="en-US"/>
              </w:rPr>
              <w:t>0</w:t>
            </w:r>
          </w:p>
        </w:tc>
        <w:tc>
          <w:tcPr>
            <w:tcW w:w="1421" w:type="pct"/>
            <w:tcBorders>
              <w:top w:val="single" w:sz="4" w:space="0" w:color="000000"/>
              <w:left w:val="single" w:sz="4" w:space="0" w:color="000000"/>
              <w:bottom w:val="single" w:sz="4" w:space="0" w:color="000000"/>
              <w:right w:val="single" w:sz="4" w:space="0" w:color="000000"/>
            </w:tcBorders>
          </w:tcPr>
          <w:p w:rsidR="00E12367" w:rsidRPr="00421D98" w:rsidRDefault="00E12367" w:rsidP="00A22D95">
            <w:pPr>
              <w:pStyle w:val="Standard"/>
              <w:spacing w:line="276" w:lineRule="auto"/>
              <w:jc w:val="center"/>
              <w:rPr>
                <w:rFonts w:ascii="Times New Roman" w:hAnsi="Times New Roman" w:cs="Times New Roman"/>
                <w:bCs/>
                <w:sz w:val="28"/>
                <w:szCs w:val="28"/>
                <w:lang w:eastAsia="en-US"/>
              </w:rPr>
            </w:pPr>
          </w:p>
        </w:tc>
      </w:tr>
      <w:tr w:rsidR="00E12367" w:rsidRPr="00421D98" w:rsidTr="00E12367">
        <w:tc>
          <w:tcPr>
            <w:tcW w:w="232" w:type="pct"/>
            <w:tcBorders>
              <w:top w:val="single" w:sz="4" w:space="0" w:color="000000"/>
              <w:left w:val="single" w:sz="4" w:space="0" w:color="000000"/>
              <w:bottom w:val="single" w:sz="4" w:space="0" w:color="000000"/>
              <w:right w:val="single" w:sz="4" w:space="0" w:color="000000"/>
            </w:tcBorders>
          </w:tcPr>
          <w:p w:rsidR="00E12367" w:rsidRPr="00421D98" w:rsidRDefault="00E12367" w:rsidP="00A22D95">
            <w:pPr>
              <w:pStyle w:val="Standard"/>
              <w:spacing w:line="276" w:lineRule="auto"/>
              <w:rPr>
                <w:rFonts w:ascii="Times New Roman" w:hAnsi="Times New Roman" w:cs="Times New Roman"/>
                <w:bCs/>
                <w:sz w:val="28"/>
                <w:szCs w:val="28"/>
                <w:lang w:eastAsia="en-US"/>
              </w:rPr>
            </w:pPr>
          </w:p>
        </w:tc>
        <w:tc>
          <w:tcPr>
            <w:tcW w:w="1745" w:type="pct"/>
            <w:tcBorders>
              <w:top w:val="single" w:sz="4" w:space="0" w:color="000000"/>
              <w:left w:val="single" w:sz="4" w:space="0" w:color="000000"/>
              <w:bottom w:val="single" w:sz="4" w:space="0" w:color="000000"/>
              <w:right w:val="single" w:sz="4" w:space="0" w:color="000000"/>
            </w:tcBorders>
            <w:vAlign w:val="center"/>
          </w:tcPr>
          <w:p w:rsidR="00E12367" w:rsidRPr="00421D98" w:rsidRDefault="00E12367" w:rsidP="00A22D95">
            <w:pPr>
              <w:pStyle w:val="Standard"/>
              <w:spacing w:line="276" w:lineRule="auto"/>
              <w:rPr>
                <w:rFonts w:ascii="Times New Roman" w:hAnsi="Times New Roman" w:cs="Times New Roman"/>
                <w:bCs/>
                <w:sz w:val="28"/>
                <w:szCs w:val="28"/>
                <w:lang w:eastAsia="en-US"/>
              </w:rPr>
            </w:pPr>
            <w:r w:rsidRPr="00421D98">
              <w:rPr>
                <w:rFonts w:ascii="Times New Roman" w:hAnsi="Times New Roman" w:cs="Times New Roman"/>
                <w:bCs/>
                <w:sz w:val="28"/>
                <w:szCs w:val="28"/>
                <w:lang w:eastAsia="en-US"/>
              </w:rPr>
              <w:t>Всего:</w:t>
            </w:r>
          </w:p>
        </w:tc>
        <w:tc>
          <w:tcPr>
            <w:tcW w:w="596" w:type="pct"/>
            <w:tcBorders>
              <w:top w:val="single" w:sz="4" w:space="0" w:color="000000"/>
              <w:left w:val="single" w:sz="4" w:space="0" w:color="000000"/>
              <w:bottom w:val="single" w:sz="4" w:space="0" w:color="000000"/>
              <w:right w:val="single" w:sz="4" w:space="0" w:color="000000"/>
            </w:tcBorders>
            <w:vAlign w:val="center"/>
          </w:tcPr>
          <w:p w:rsidR="00E12367" w:rsidRPr="00421D98" w:rsidRDefault="00E12367" w:rsidP="00A22D95">
            <w:pPr>
              <w:pStyle w:val="Standard"/>
              <w:spacing w:line="276" w:lineRule="auto"/>
              <w:jc w:val="center"/>
              <w:rPr>
                <w:rFonts w:ascii="Times New Roman" w:hAnsi="Times New Roman" w:cs="Times New Roman"/>
                <w:b/>
                <w:bCs/>
                <w:sz w:val="28"/>
                <w:szCs w:val="28"/>
                <w:lang w:eastAsia="en-US"/>
              </w:rPr>
            </w:pPr>
            <w:r w:rsidRPr="00421D98">
              <w:rPr>
                <w:rFonts w:ascii="Times New Roman" w:hAnsi="Times New Roman" w:cs="Times New Roman"/>
                <w:b/>
                <w:bCs/>
                <w:sz w:val="28"/>
                <w:szCs w:val="28"/>
                <w:lang w:eastAsia="en-US"/>
              </w:rPr>
              <w:t>68</w:t>
            </w:r>
          </w:p>
        </w:tc>
        <w:tc>
          <w:tcPr>
            <w:tcW w:w="1005" w:type="pct"/>
            <w:tcBorders>
              <w:top w:val="single" w:sz="4" w:space="0" w:color="000000"/>
              <w:left w:val="single" w:sz="4" w:space="0" w:color="000000"/>
              <w:bottom w:val="single" w:sz="4" w:space="0" w:color="000000"/>
              <w:right w:val="single" w:sz="4" w:space="0" w:color="000000"/>
            </w:tcBorders>
            <w:vAlign w:val="center"/>
          </w:tcPr>
          <w:p w:rsidR="00E12367" w:rsidRPr="00421D98" w:rsidRDefault="00E12367" w:rsidP="00A22D95">
            <w:pPr>
              <w:pStyle w:val="Standard"/>
              <w:spacing w:line="276" w:lineRule="auto"/>
              <w:jc w:val="center"/>
              <w:rPr>
                <w:rFonts w:ascii="Times New Roman" w:hAnsi="Times New Roman" w:cs="Times New Roman"/>
                <w:b/>
                <w:bCs/>
                <w:sz w:val="28"/>
                <w:szCs w:val="28"/>
                <w:lang w:eastAsia="en-US"/>
              </w:rPr>
            </w:pPr>
            <w:r w:rsidRPr="00421D98">
              <w:rPr>
                <w:rFonts w:ascii="Times New Roman" w:hAnsi="Times New Roman" w:cs="Times New Roman"/>
                <w:b/>
                <w:bCs/>
                <w:sz w:val="28"/>
                <w:szCs w:val="28"/>
                <w:lang w:eastAsia="en-US"/>
              </w:rPr>
              <w:t>17</w:t>
            </w:r>
          </w:p>
        </w:tc>
        <w:tc>
          <w:tcPr>
            <w:tcW w:w="1421" w:type="pct"/>
            <w:tcBorders>
              <w:top w:val="single" w:sz="4" w:space="0" w:color="000000"/>
              <w:left w:val="single" w:sz="4" w:space="0" w:color="000000"/>
              <w:bottom w:val="single" w:sz="4" w:space="0" w:color="000000"/>
              <w:right w:val="single" w:sz="4" w:space="0" w:color="000000"/>
            </w:tcBorders>
          </w:tcPr>
          <w:p w:rsidR="00E12367" w:rsidRPr="00421D98" w:rsidRDefault="00E12367" w:rsidP="00A22D95">
            <w:pPr>
              <w:pStyle w:val="Standard"/>
              <w:spacing w:line="276" w:lineRule="auto"/>
              <w:jc w:val="center"/>
              <w:rPr>
                <w:rFonts w:ascii="Times New Roman" w:hAnsi="Times New Roman" w:cs="Times New Roman"/>
                <w:b/>
                <w:bCs/>
                <w:sz w:val="28"/>
                <w:szCs w:val="28"/>
                <w:lang w:eastAsia="en-US"/>
              </w:rPr>
            </w:pPr>
          </w:p>
        </w:tc>
      </w:tr>
    </w:tbl>
    <w:p w:rsidR="00F26C0C" w:rsidRPr="00421D98" w:rsidRDefault="00F26C0C">
      <w:pPr>
        <w:shd w:val="clear" w:color="auto" w:fill="FFFFFF"/>
        <w:jc w:val="both"/>
        <w:rPr>
          <w:rFonts w:eastAsia="Verdana"/>
          <w:color w:val="000000"/>
          <w:sz w:val="28"/>
          <w:szCs w:val="28"/>
          <w:highlight w:val="white"/>
        </w:rPr>
      </w:pPr>
    </w:p>
    <w:p w:rsidR="00F26C0C" w:rsidRPr="00421D98" w:rsidRDefault="00F26C0C">
      <w:pPr>
        <w:shd w:val="clear" w:color="auto" w:fill="FFFFFF"/>
        <w:jc w:val="both"/>
        <w:rPr>
          <w:rFonts w:eastAsia="Verdana"/>
          <w:color w:val="000000"/>
          <w:sz w:val="28"/>
          <w:szCs w:val="28"/>
          <w:highlight w:val="white"/>
        </w:rPr>
      </w:pPr>
    </w:p>
    <w:p w:rsidR="00F26C0C" w:rsidRPr="00421D98" w:rsidRDefault="00F26C0C">
      <w:pPr>
        <w:shd w:val="clear" w:color="auto" w:fill="FFFFFF"/>
        <w:jc w:val="both"/>
        <w:rPr>
          <w:rFonts w:eastAsia="Verdana"/>
          <w:color w:val="000000"/>
          <w:sz w:val="28"/>
          <w:szCs w:val="28"/>
          <w:highlight w:val="white"/>
        </w:rPr>
      </w:pPr>
    </w:p>
    <w:p w:rsidR="00F26C0C" w:rsidRPr="00421D98" w:rsidRDefault="00F26C0C">
      <w:pPr>
        <w:shd w:val="clear" w:color="auto" w:fill="FFFFFF"/>
        <w:jc w:val="both"/>
        <w:rPr>
          <w:rFonts w:eastAsia="Verdana"/>
          <w:color w:val="000000"/>
          <w:sz w:val="28"/>
          <w:szCs w:val="28"/>
          <w:highlight w:val="white"/>
        </w:rPr>
      </w:pPr>
    </w:p>
    <w:p w:rsidR="006F4BB9" w:rsidRPr="00E433C2" w:rsidRDefault="006F4BB9" w:rsidP="006F4BB9">
      <w:pPr>
        <w:pStyle w:val="a3"/>
        <w:tabs>
          <w:tab w:val="left" w:pos="5355"/>
        </w:tabs>
        <w:spacing w:line="360" w:lineRule="auto"/>
        <w:jc w:val="right"/>
        <w:rPr>
          <w:b/>
          <w:color w:val="000000"/>
          <w:sz w:val="28"/>
          <w:szCs w:val="28"/>
        </w:rPr>
      </w:pPr>
      <w:bookmarkStart w:id="0" w:name="_GoBack"/>
      <w:bookmarkEnd w:id="0"/>
      <w:r w:rsidRPr="00E433C2">
        <w:rPr>
          <w:b/>
          <w:color w:val="000000"/>
          <w:sz w:val="28"/>
          <w:szCs w:val="28"/>
        </w:rPr>
        <w:t>Приложение 1</w:t>
      </w:r>
    </w:p>
    <w:p w:rsidR="006F4BB9" w:rsidRPr="00E433C2" w:rsidRDefault="006F4BB9" w:rsidP="006F4BB9">
      <w:pPr>
        <w:pStyle w:val="a3"/>
        <w:tabs>
          <w:tab w:val="left" w:pos="5355"/>
        </w:tabs>
        <w:spacing w:line="360" w:lineRule="auto"/>
        <w:jc w:val="center"/>
        <w:rPr>
          <w:b/>
          <w:color w:val="000000"/>
          <w:sz w:val="28"/>
          <w:szCs w:val="28"/>
        </w:rPr>
      </w:pPr>
      <w:r w:rsidRPr="00E433C2">
        <w:rPr>
          <w:b/>
          <w:color w:val="000000"/>
          <w:sz w:val="28"/>
          <w:szCs w:val="28"/>
        </w:rPr>
        <w:t>Календарно-тематическое планирование</w:t>
      </w:r>
    </w:p>
    <w:p w:rsidR="006F4BB9" w:rsidRPr="00E433C2" w:rsidRDefault="006F4BB9" w:rsidP="006F4BB9">
      <w:pPr>
        <w:shd w:val="clear" w:color="auto" w:fill="FFFFFF"/>
        <w:tabs>
          <w:tab w:val="left" w:pos="566"/>
        </w:tabs>
        <w:ind w:right="6"/>
        <w:jc w:val="center"/>
        <w:rPr>
          <w:b/>
          <w:color w:val="000000"/>
          <w:sz w:val="28"/>
          <w:szCs w:val="28"/>
        </w:rPr>
      </w:pPr>
      <w:r w:rsidRPr="00E433C2">
        <w:rPr>
          <w:b/>
          <w:color w:val="000000"/>
          <w:sz w:val="28"/>
          <w:szCs w:val="28"/>
        </w:rPr>
        <w:t>8  КЛАСС</w:t>
      </w:r>
    </w:p>
    <w:p w:rsidR="00143A90" w:rsidRPr="006F4BB9" w:rsidRDefault="006F4BB9" w:rsidP="006F4BB9">
      <w:pPr>
        <w:shd w:val="clear" w:color="auto" w:fill="FFFFFF"/>
        <w:tabs>
          <w:tab w:val="left" w:pos="566"/>
        </w:tabs>
        <w:ind w:left="-274" w:right="6"/>
        <w:jc w:val="center"/>
        <w:rPr>
          <w:b/>
          <w:color w:val="000000"/>
          <w:sz w:val="28"/>
          <w:szCs w:val="28"/>
        </w:rPr>
      </w:pPr>
      <w:r w:rsidRPr="00E433C2">
        <w:rPr>
          <w:b/>
          <w:color w:val="000000"/>
          <w:sz w:val="28"/>
          <w:szCs w:val="28"/>
        </w:rPr>
        <w:t>ГЕОГРАФИЯ РОССИИ (68 часов, 2 часа в неделю)</w:t>
      </w:r>
      <w:r w:rsidRPr="00E433C2">
        <w:rPr>
          <w:rFonts w:ascii="Arial Black" w:hAnsi="Arial Black"/>
          <w:b/>
          <w:color w:val="000000"/>
          <w:sz w:val="28"/>
          <w:szCs w:val="28"/>
        </w:rPr>
        <w:t xml:space="preserve"> </w:t>
      </w:r>
    </w:p>
    <w:tbl>
      <w:tblPr>
        <w:tblStyle w:val="af0"/>
        <w:tblW w:w="10065" w:type="dxa"/>
        <w:tblInd w:w="-318" w:type="dxa"/>
        <w:tblLayout w:type="fixed"/>
        <w:tblLook w:val="04A0"/>
      </w:tblPr>
      <w:tblGrid>
        <w:gridCol w:w="568"/>
        <w:gridCol w:w="4820"/>
        <w:gridCol w:w="850"/>
        <w:gridCol w:w="2410"/>
        <w:gridCol w:w="1417"/>
      </w:tblGrid>
      <w:tr w:rsidR="002E5940" w:rsidRPr="002E5940" w:rsidTr="002E5940">
        <w:tc>
          <w:tcPr>
            <w:tcW w:w="568" w:type="dxa"/>
          </w:tcPr>
          <w:p w:rsidR="002E5940" w:rsidRPr="002E5940" w:rsidRDefault="002E5940" w:rsidP="00872404">
            <w:pPr>
              <w:jc w:val="center"/>
              <w:rPr>
                <w:rFonts w:eastAsia="Calibri"/>
                <w:b/>
                <w:sz w:val="24"/>
                <w:szCs w:val="24"/>
              </w:rPr>
            </w:pPr>
            <w:r w:rsidRPr="002E5940">
              <w:rPr>
                <w:rFonts w:eastAsia="Calibri"/>
                <w:b/>
                <w:sz w:val="24"/>
                <w:szCs w:val="24"/>
              </w:rPr>
              <w:t>№</w:t>
            </w:r>
          </w:p>
        </w:tc>
        <w:tc>
          <w:tcPr>
            <w:tcW w:w="4820" w:type="dxa"/>
          </w:tcPr>
          <w:p w:rsidR="002E5940" w:rsidRPr="002E5940" w:rsidRDefault="002E5940" w:rsidP="00872404">
            <w:pPr>
              <w:jc w:val="center"/>
              <w:rPr>
                <w:rFonts w:eastAsia="Calibri"/>
                <w:b/>
                <w:sz w:val="24"/>
                <w:szCs w:val="24"/>
              </w:rPr>
            </w:pPr>
            <w:r w:rsidRPr="002E5940">
              <w:rPr>
                <w:rFonts w:eastAsia="Calibri"/>
                <w:b/>
                <w:sz w:val="24"/>
                <w:szCs w:val="24"/>
              </w:rPr>
              <w:t>Тема урока</w:t>
            </w:r>
          </w:p>
        </w:tc>
        <w:tc>
          <w:tcPr>
            <w:tcW w:w="850" w:type="dxa"/>
          </w:tcPr>
          <w:p w:rsidR="002E5940" w:rsidRPr="002E5940" w:rsidRDefault="002E5940" w:rsidP="00872404">
            <w:pPr>
              <w:jc w:val="center"/>
              <w:rPr>
                <w:rFonts w:eastAsia="Calibri"/>
                <w:b/>
                <w:sz w:val="24"/>
                <w:szCs w:val="24"/>
              </w:rPr>
            </w:pPr>
            <w:r w:rsidRPr="002E5940">
              <w:rPr>
                <w:rFonts w:eastAsia="Calibri"/>
                <w:b/>
                <w:sz w:val="24"/>
                <w:szCs w:val="24"/>
              </w:rPr>
              <w:t>Кол-во часов</w:t>
            </w:r>
          </w:p>
        </w:tc>
        <w:tc>
          <w:tcPr>
            <w:tcW w:w="2410" w:type="dxa"/>
            <w:vMerge w:val="restart"/>
            <w:vAlign w:val="center"/>
          </w:tcPr>
          <w:p w:rsidR="002E5940" w:rsidRPr="002E5940" w:rsidRDefault="002E5940" w:rsidP="003B4CEE">
            <w:pPr>
              <w:jc w:val="center"/>
              <w:rPr>
                <w:b/>
                <w:color w:val="000000"/>
                <w:sz w:val="24"/>
                <w:szCs w:val="24"/>
              </w:rPr>
            </w:pPr>
            <w:r w:rsidRPr="002E5940">
              <w:rPr>
                <w:b/>
                <w:color w:val="000000"/>
                <w:sz w:val="24"/>
                <w:szCs w:val="24"/>
              </w:rPr>
              <w:t>Характеристика основных видов деятельности</w:t>
            </w:r>
          </w:p>
        </w:tc>
        <w:tc>
          <w:tcPr>
            <w:tcW w:w="1417" w:type="dxa"/>
            <w:vMerge w:val="restart"/>
          </w:tcPr>
          <w:p w:rsidR="002E5940" w:rsidRPr="002E5940" w:rsidRDefault="002E5940" w:rsidP="002E5940">
            <w:pPr>
              <w:jc w:val="center"/>
              <w:rPr>
                <w:b/>
                <w:color w:val="000000"/>
                <w:sz w:val="24"/>
                <w:szCs w:val="24"/>
              </w:rPr>
            </w:pPr>
            <w:r w:rsidRPr="002E5940">
              <w:rPr>
                <w:b/>
                <w:color w:val="000000"/>
                <w:sz w:val="24"/>
                <w:szCs w:val="24"/>
              </w:rPr>
              <w:t>Домашнее</w:t>
            </w:r>
          </w:p>
          <w:p w:rsidR="002E5940" w:rsidRPr="002E5940" w:rsidRDefault="002E5940" w:rsidP="002E5940">
            <w:pPr>
              <w:rPr>
                <w:rFonts w:eastAsia="Calibri"/>
                <w:b/>
                <w:sz w:val="24"/>
                <w:szCs w:val="24"/>
              </w:rPr>
            </w:pPr>
            <w:r w:rsidRPr="002E5940">
              <w:rPr>
                <w:b/>
                <w:color w:val="000000"/>
                <w:sz w:val="24"/>
                <w:szCs w:val="24"/>
              </w:rPr>
              <w:t>задание</w:t>
            </w:r>
          </w:p>
        </w:tc>
      </w:tr>
      <w:tr w:rsidR="002E5940" w:rsidRPr="002E5940" w:rsidTr="002E5940">
        <w:trPr>
          <w:trHeight w:val="572"/>
        </w:trPr>
        <w:tc>
          <w:tcPr>
            <w:tcW w:w="568" w:type="dxa"/>
          </w:tcPr>
          <w:p w:rsidR="002E5940" w:rsidRPr="002E5940" w:rsidRDefault="002E5940" w:rsidP="00872404">
            <w:pPr>
              <w:rPr>
                <w:rFonts w:eastAsia="Calibri"/>
                <w:b/>
                <w:sz w:val="24"/>
                <w:szCs w:val="24"/>
              </w:rPr>
            </w:pPr>
          </w:p>
        </w:tc>
        <w:tc>
          <w:tcPr>
            <w:tcW w:w="4820" w:type="dxa"/>
          </w:tcPr>
          <w:p w:rsidR="002E5940" w:rsidRPr="002E5940" w:rsidRDefault="002E5940" w:rsidP="00872404">
            <w:pPr>
              <w:jc w:val="center"/>
              <w:rPr>
                <w:rFonts w:eastAsia="Calibri"/>
                <w:b/>
                <w:sz w:val="24"/>
                <w:szCs w:val="24"/>
              </w:rPr>
            </w:pPr>
            <w:r w:rsidRPr="002E5940">
              <w:rPr>
                <w:rFonts w:eastAsia="Calibri"/>
                <w:b/>
                <w:sz w:val="24"/>
                <w:szCs w:val="24"/>
              </w:rPr>
              <w:t>Тема 1. Географическое пространство России.</w:t>
            </w:r>
          </w:p>
        </w:tc>
        <w:tc>
          <w:tcPr>
            <w:tcW w:w="850" w:type="dxa"/>
          </w:tcPr>
          <w:p w:rsidR="002E5940" w:rsidRPr="002E5940" w:rsidRDefault="002E5940" w:rsidP="00872404">
            <w:pPr>
              <w:rPr>
                <w:rFonts w:eastAsia="Calibri"/>
                <w:b/>
                <w:sz w:val="24"/>
                <w:szCs w:val="24"/>
              </w:rPr>
            </w:pPr>
            <w:r w:rsidRPr="002E5940">
              <w:rPr>
                <w:rFonts w:eastAsia="Calibri"/>
                <w:b/>
                <w:sz w:val="24"/>
                <w:szCs w:val="24"/>
              </w:rPr>
              <w:t>10</w:t>
            </w:r>
          </w:p>
        </w:tc>
        <w:tc>
          <w:tcPr>
            <w:tcW w:w="2410" w:type="dxa"/>
            <w:vMerge/>
          </w:tcPr>
          <w:p w:rsidR="002E5940" w:rsidRPr="002E5940" w:rsidRDefault="002E5940" w:rsidP="00872404">
            <w:pPr>
              <w:rPr>
                <w:rFonts w:eastAsia="Calibri"/>
                <w:b/>
                <w:sz w:val="24"/>
                <w:szCs w:val="24"/>
              </w:rPr>
            </w:pPr>
          </w:p>
        </w:tc>
        <w:tc>
          <w:tcPr>
            <w:tcW w:w="1417" w:type="dxa"/>
            <w:vMerge/>
          </w:tcPr>
          <w:p w:rsidR="002E5940" w:rsidRPr="002E5940" w:rsidRDefault="002E5940" w:rsidP="00872404">
            <w:pPr>
              <w:rPr>
                <w:rFonts w:eastAsia="Calibri"/>
                <w:b/>
                <w:sz w:val="24"/>
                <w:szCs w:val="24"/>
              </w:rPr>
            </w:pPr>
          </w:p>
        </w:tc>
      </w:tr>
      <w:tr w:rsidR="002E5940" w:rsidRPr="002E5940" w:rsidTr="002E5940">
        <w:tc>
          <w:tcPr>
            <w:tcW w:w="568" w:type="dxa"/>
          </w:tcPr>
          <w:p w:rsidR="002E5940" w:rsidRPr="002E5940" w:rsidRDefault="002E5940" w:rsidP="00872404">
            <w:pPr>
              <w:rPr>
                <w:rFonts w:eastAsia="Calibri"/>
                <w:sz w:val="24"/>
                <w:szCs w:val="24"/>
              </w:rPr>
            </w:pPr>
            <w:r w:rsidRPr="002E5940">
              <w:rPr>
                <w:rFonts w:eastAsia="Calibri"/>
                <w:sz w:val="24"/>
                <w:szCs w:val="24"/>
              </w:rPr>
              <w:t>1.</w:t>
            </w:r>
          </w:p>
        </w:tc>
        <w:tc>
          <w:tcPr>
            <w:tcW w:w="4820" w:type="dxa"/>
          </w:tcPr>
          <w:p w:rsidR="002E5940" w:rsidRPr="002E5940" w:rsidRDefault="002E5940" w:rsidP="00872404">
            <w:pPr>
              <w:rPr>
                <w:rFonts w:eastAsia="Calibri"/>
                <w:sz w:val="24"/>
                <w:szCs w:val="24"/>
              </w:rPr>
            </w:pPr>
            <w:r w:rsidRPr="002E5940">
              <w:rPr>
                <w:rFonts w:eastAsia="Calibri"/>
                <w:sz w:val="24"/>
                <w:szCs w:val="24"/>
              </w:rPr>
              <w:t>Мы и наша страна на карте мира.</w:t>
            </w:r>
          </w:p>
          <w:p w:rsidR="002E5940" w:rsidRPr="002E5940" w:rsidRDefault="002E5940" w:rsidP="00872404">
            <w:pPr>
              <w:rPr>
                <w:rFonts w:eastAsia="Calibri"/>
                <w:sz w:val="24"/>
                <w:szCs w:val="24"/>
              </w:rPr>
            </w:pPr>
            <w:r w:rsidRPr="002E5940">
              <w:rPr>
                <w:rFonts w:eastAsia="Calibri"/>
                <w:sz w:val="24"/>
                <w:szCs w:val="24"/>
              </w:rPr>
              <w:t>Повторение темы «Европа».</w:t>
            </w:r>
          </w:p>
        </w:tc>
        <w:tc>
          <w:tcPr>
            <w:tcW w:w="850" w:type="dxa"/>
          </w:tcPr>
          <w:p w:rsidR="002E5940" w:rsidRPr="002E5940" w:rsidRDefault="002E5940" w:rsidP="00872404">
            <w:pPr>
              <w:rPr>
                <w:rFonts w:eastAsia="Calibri"/>
                <w:sz w:val="24"/>
                <w:szCs w:val="24"/>
              </w:rPr>
            </w:pPr>
            <w:r w:rsidRPr="002E5940">
              <w:rPr>
                <w:rFonts w:eastAsia="Calibri"/>
                <w:sz w:val="24"/>
                <w:szCs w:val="24"/>
              </w:rPr>
              <w:t>1</w:t>
            </w:r>
          </w:p>
        </w:tc>
        <w:tc>
          <w:tcPr>
            <w:tcW w:w="2410" w:type="dxa"/>
          </w:tcPr>
          <w:p w:rsidR="002E5940" w:rsidRPr="00E433C2" w:rsidRDefault="002E5940" w:rsidP="003B4CEE">
            <w:pPr>
              <w:rPr>
                <w:color w:val="000000"/>
              </w:rPr>
            </w:pPr>
            <w:r w:rsidRPr="00E433C2">
              <w:rPr>
                <w:b/>
                <w:color w:val="000000"/>
                <w:sz w:val="22"/>
              </w:rPr>
              <w:t>Осознавать</w:t>
            </w:r>
            <w:r w:rsidRPr="00E433C2">
              <w:rPr>
                <w:color w:val="000000"/>
                <w:sz w:val="22"/>
              </w:rPr>
              <w:t xml:space="preserve"> роль географии в </w:t>
            </w:r>
            <w:r w:rsidRPr="00E433C2">
              <w:rPr>
                <w:bCs/>
                <w:color w:val="000000"/>
                <w:sz w:val="22"/>
              </w:rPr>
              <w:t>познании окружающего мира</w:t>
            </w:r>
          </w:p>
        </w:tc>
        <w:tc>
          <w:tcPr>
            <w:tcW w:w="1417" w:type="dxa"/>
          </w:tcPr>
          <w:p w:rsidR="002E5940" w:rsidRPr="002E5940" w:rsidRDefault="002E5940" w:rsidP="00872404">
            <w:pPr>
              <w:rPr>
                <w:rFonts w:eastAsia="Calibri"/>
                <w:sz w:val="24"/>
                <w:szCs w:val="24"/>
              </w:rPr>
            </w:pPr>
            <w:r w:rsidRPr="00E433C2">
              <w:rPr>
                <w:color w:val="000000"/>
                <w:sz w:val="22"/>
              </w:rPr>
              <w:t>Создать рекламный буклет «Достопримечательности России» (по желанию)</w:t>
            </w:r>
          </w:p>
        </w:tc>
      </w:tr>
      <w:tr w:rsidR="002E5940" w:rsidRPr="002E5940" w:rsidTr="002E5940">
        <w:trPr>
          <w:trHeight w:val="276"/>
        </w:trPr>
        <w:tc>
          <w:tcPr>
            <w:tcW w:w="568" w:type="dxa"/>
          </w:tcPr>
          <w:p w:rsidR="002E5940" w:rsidRPr="002E5940" w:rsidRDefault="002E5940" w:rsidP="00872404">
            <w:pPr>
              <w:rPr>
                <w:rFonts w:eastAsia="Calibri"/>
                <w:sz w:val="24"/>
                <w:szCs w:val="24"/>
              </w:rPr>
            </w:pPr>
            <w:r w:rsidRPr="002E5940">
              <w:rPr>
                <w:rFonts w:eastAsia="Calibri"/>
                <w:sz w:val="24"/>
                <w:szCs w:val="24"/>
              </w:rPr>
              <w:t>2.</w:t>
            </w:r>
          </w:p>
        </w:tc>
        <w:tc>
          <w:tcPr>
            <w:tcW w:w="4820" w:type="dxa"/>
          </w:tcPr>
          <w:p w:rsidR="002E5940" w:rsidRPr="002E5940" w:rsidRDefault="002E5940" w:rsidP="00872404">
            <w:pPr>
              <w:rPr>
                <w:rFonts w:eastAsia="Calibri"/>
                <w:sz w:val="24"/>
                <w:szCs w:val="24"/>
              </w:rPr>
            </w:pPr>
            <w:r w:rsidRPr="002E5940">
              <w:rPr>
                <w:rFonts w:eastAsia="Calibri"/>
                <w:sz w:val="24"/>
                <w:szCs w:val="24"/>
              </w:rPr>
              <w:t>Наши границы и наши соседи. Повторение темы «Азия».</w:t>
            </w:r>
          </w:p>
        </w:tc>
        <w:tc>
          <w:tcPr>
            <w:tcW w:w="850" w:type="dxa"/>
          </w:tcPr>
          <w:p w:rsidR="002E5940" w:rsidRPr="002E5940" w:rsidRDefault="002E5940" w:rsidP="00872404">
            <w:pPr>
              <w:rPr>
                <w:rFonts w:eastAsia="Calibri"/>
                <w:sz w:val="24"/>
                <w:szCs w:val="24"/>
              </w:rPr>
            </w:pPr>
            <w:r w:rsidRPr="002E5940">
              <w:rPr>
                <w:rFonts w:eastAsia="Calibri"/>
                <w:sz w:val="24"/>
                <w:szCs w:val="24"/>
              </w:rPr>
              <w:t>1</w:t>
            </w:r>
          </w:p>
        </w:tc>
        <w:tc>
          <w:tcPr>
            <w:tcW w:w="2410" w:type="dxa"/>
          </w:tcPr>
          <w:p w:rsidR="003B4CEE" w:rsidRPr="00CC2EFF" w:rsidRDefault="003B4CEE" w:rsidP="003B4CEE">
            <w:pPr>
              <w:pStyle w:val="24"/>
              <w:shd w:val="clear" w:color="auto" w:fill="auto"/>
              <w:spacing w:line="240" w:lineRule="auto"/>
              <w:jc w:val="left"/>
              <w:rPr>
                <w:rFonts w:ascii="Times New Roman" w:hAnsi="Times New Roman"/>
                <w:color w:val="000000"/>
              </w:rPr>
            </w:pPr>
            <w:r w:rsidRPr="00CC2EFF">
              <w:rPr>
                <w:rFonts w:ascii="Times New Roman" w:hAnsi="Times New Roman"/>
                <w:b/>
                <w:color w:val="000000"/>
              </w:rPr>
              <w:t>Определять</w:t>
            </w:r>
            <w:r w:rsidRPr="00CC2EFF">
              <w:rPr>
                <w:rFonts w:ascii="Times New Roman" w:hAnsi="Times New Roman"/>
                <w:color w:val="000000"/>
              </w:rPr>
              <w:t xml:space="preserve"> границы РФ и приграничных государств по физической и политической картам.</w:t>
            </w:r>
          </w:p>
          <w:p w:rsidR="003B4CEE" w:rsidRPr="00CC2EFF" w:rsidRDefault="003B4CEE" w:rsidP="003B4CEE">
            <w:pPr>
              <w:pStyle w:val="24"/>
              <w:shd w:val="clear" w:color="auto" w:fill="auto"/>
              <w:spacing w:line="240" w:lineRule="auto"/>
              <w:jc w:val="left"/>
              <w:rPr>
                <w:rFonts w:ascii="Times New Roman" w:hAnsi="Times New Roman"/>
                <w:color w:val="000000"/>
              </w:rPr>
            </w:pPr>
            <w:r w:rsidRPr="00CC2EFF">
              <w:rPr>
                <w:rFonts w:ascii="Times New Roman" w:hAnsi="Times New Roman"/>
                <w:b/>
                <w:color w:val="000000"/>
              </w:rPr>
              <w:t>Показывать</w:t>
            </w:r>
            <w:r w:rsidRPr="00CC2EFF">
              <w:rPr>
                <w:rFonts w:ascii="Times New Roman" w:hAnsi="Times New Roman"/>
                <w:color w:val="000000"/>
              </w:rPr>
              <w:t xml:space="preserve"> соседей первого порядка на карте.</w:t>
            </w:r>
          </w:p>
          <w:p w:rsidR="002E5940" w:rsidRPr="002E5940" w:rsidRDefault="003B4CEE" w:rsidP="003B4CEE">
            <w:pPr>
              <w:rPr>
                <w:rFonts w:eastAsia="Calibri"/>
                <w:sz w:val="24"/>
                <w:szCs w:val="24"/>
              </w:rPr>
            </w:pPr>
            <w:r w:rsidRPr="00CC2EFF">
              <w:rPr>
                <w:b/>
                <w:color w:val="000000"/>
                <w:sz w:val="22"/>
                <w:lang w:eastAsia="en-US"/>
              </w:rPr>
              <w:t xml:space="preserve">Сравнивать </w:t>
            </w:r>
            <w:r w:rsidRPr="00CC2EFF">
              <w:rPr>
                <w:color w:val="000000"/>
                <w:sz w:val="22"/>
                <w:lang w:eastAsia="en-US"/>
              </w:rPr>
              <w:t>морские и сухопутные границы РФ по протяженности и значению для развития внешнеторговых связей РФ с другими государствами.</w:t>
            </w:r>
          </w:p>
        </w:tc>
        <w:tc>
          <w:tcPr>
            <w:tcW w:w="1417" w:type="dxa"/>
          </w:tcPr>
          <w:p w:rsidR="002E5940" w:rsidRPr="002E5940" w:rsidRDefault="00726D4C" w:rsidP="00872404">
            <w:pPr>
              <w:rPr>
                <w:rFonts w:eastAsia="Calibri"/>
                <w:sz w:val="24"/>
                <w:szCs w:val="24"/>
              </w:rPr>
            </w:pPr>
            <w:r>
              <w:rPr>
                <w:rFonts w:eastAsia="Calibri"/>
                <w:sz w:val="24"/>
                <w:szCs w:val="24"/>
              </w:rPr>
              <w:t xml:space="preserve">п.2 </w:t>
            </w:r>
            <w:proofErr w:type="spellStart"/>
            <w:r>
              <w:rPr>
                <w:rFonts w:eastAsia="Calibri"/>
                <w:sz w:val="24"/>
                <w:szCs w:val="24"/>
              </w:rPr>
              <w:t>чит</w:t>
            </w:r>
            <w:proofErr w:type="spellEnd"/>
          </w:p>
        </w:tc>
      </w:tr>
      <w:tr w:rsidR="002E5940" w:rsidRPr="002E5940" w:rsidTr="002E5940">
        <w:tc>
          <w:tcPr>
            <w:tcW w:w="568" w:type="dxa"/>
          </w:tcPr>
          <w:p w:rsidR="002E5940" w:rsidRPr="002E5940" w:rsidRDefault="002E5940" w:rsidP="00872404">
            <w:pPr>
              <w:rPr>
                <w:rFonts w:eastAsia="Calibri"/>
                <w:sz w:val="24"/>
                <w:szCs w:val="24"/>
              </w:rPr>
            </w:pPr>
            <w:r w:rsidRPr="002E5940">
              <w:rPr>
                <w:rFonts w:eastAsia="Calibri"/>
                <w:sz w:val="24"/>
                <w:szCs w:val="24"/>
              </w:rPr>
              <w:t>3.</w:t>
            </w:r>
          </w:p>
        </w:tc>
        <w:tc>
          <w:tcPr>
            <w:tcW w:w="4820" w:type="dxa"/>
          </w:tcPr>
          <w:p w:rsidR="002E5940" w:rsidRPr="002E5940" w:rsidRDefault="002E5940" w:rsidP="00872404">
            <w:pPr>
              <w:rPr>
                <w:rFonts w:eastAsia="Calibri"/>
                <w:i/>
                <w:sz w:val="24"/>
                <w:szCs w:val="24"/>
              </w:rPr>
            </w:pPr>
            <w:r w:rsidRPr="002E5940">
              <w:rPr>
                <w:rFonts w:eastAsia="Calibri"/>
                <w:i/>
                <w:sz w:val="24"/>
                <w:szCs w:val="24"/>
              </w:rPr>
              <w:t>Практическая работа 1 «Сравнительная характеристика географического положения России и Канады».</w:t>
            </w:r>
          </w:p>
          <w:p w:rsidR="002E5940" w:rsidRPr="002E5940" w:rsidRDefault="002E5940" w:rsidP="00872404">
            <w:pPr>
              <w:rPr>
                <w:rFonts w:eastAsia="Calibri"/>
                <w:sz w:val="24"/>
                <w:szCs w:val="24"/>
              </w:rPr>
            </w:pPr>
            <w:r w:rsidRPr="002E5940">
              <w:rPr>
                <w:rFonts w:eastAsia="Calibri"/>
                <w:sz w:val="24"/>
                <w:szCs w:val="24"/>
              </w:rPr>
              <w:t>Повторение темы «Традиции и обычаи народов мира».</w:t>
            </w:r>
          </w:p>
        </w:tc>
        <w:tc>
          <w:tcPr>
            <w:tcW w:w="850" w:type="dxa"/>
          </w:tcPr>
          <w:p w:rsidR="002E5940" w:rsidRPr="002E5940" w:rsidRDefault="002E5940" w:rsidP="00872404">
            <w:pPr>
              <w:rPr>
                <w:rFonts w:eastAsia="Calibri"/>
                <w:sz w:val="24"/>
                <w:szCs w:val="24"/>
              </w:rPr>
            </w:pPr>
            <w:r w:rsidRPr="002E5940">
              <w:rPr>
                <w:rFonts w:eastAsia="Calibri"/>
                <w:sz w:val="24"/>
                <w:szCs w:val="24"/>
              </w:rPr>
              <w:t>1</w:t>
            </w:r>
          </w:p>
        </w:tc>
        <w:tc>
          <w:tcPr>
            <w:tcW w:w="2410" w:type="dxa"/>
          </w:tcPr>
          <w:p w:rsidR="002E5940" w:rsidRPr="002E5940" w:rsidRDefault="003B4CEE" w:rsidP="00995046">
            <w:pPr>
              <w:rPr>
                <w:rFonts w:eastAsia="Calibri"/>
                <w:sz w:val="24"/>
                <w:szCs w:val="24"/>
              </w:rPr>
            </w:pPr>
            <w:r w:rsidRPr="00E433C2">
              <w:rPr>
                <w:b/>
                <w:color w:val="000000"/>
                <w:sz w:val="22"/>
              </w:rPr>
              <w:t>Сравнивать</w:t>
            </w:r>
            <w:r w:rsidRPr="00E433C2">
              <w:rPr>
                <w:color w:val="000000"/>
                <w:sz w:val="22"/>
              </w:rPr>
              <w:t xml:space="preserve"> географическое положение и размеры государственной территории России и других стран (Канады, США и т. п.).</w:t>
            </w:r>
          </w:p>
        </w:tc>
        <w:tc>
          <w:tcPr>
            <w:tcW w:w="1417" w:type="dxa"/>
          </w:tcPr>
          <w:p w:rsidR="002E5940" w:rsidRPr="002E5940" w:rsidRDefault="002E5940" w:rsidP="00872404">
            <w:pPr>
              <w:rPr>
                <w:rFonts w:eastAsia="Calibri"/>
                <w:sz w:val="24"/>
                <w:szCs w:val="24"/>
              </w:rPr>
            </w:pPr>
          </w:p>
        </w:tc>
      </w:tr>
      <w:tr w:rsidR="002E5940" w:rsidRPr="002E5940" w:rsidTr="002E5940">
        <w:tc>
          <w:tcPr>
            <w:tcW w:w="568" w:type="dxa"/>
          </w:tcPr>
          <w:p w:rsidR="002E5940" w:rsidRPr="002E5940" w:rsidRDefault="002E5940" w:rsidP="00872404">
            <w:pPr>
              <w:rPr>
                <w:rFonts w:eastAsia="Calibri"/>
                <w:sz w:val="24"/>
                <w:szCs w:val="24"/>
              </w:rPr>
            </w:pPr>
            <w:r w:rsidRPr="002E5940">
              <w:rPr>
                <w:rFonts w:eastAsia="Calibri"/>
                <w:sz w:val="24"/>
                <w:szCs w:val="24"/>
              </w:rPr>
              <w:t>4.</w:t>
            </w:r>
          </w:p>
        </w:tc>
        <w:tc>
          <w:tcPr>
            <w:tcW w:w="4820" w:type="dxa"/>
          </w:tcPr>
          <w:p w:rsidR="002E5940" w:rsidRPr="002E5940" w:rsidRDefault="002E5940" w:rsidP="00872404">
            <w:pPr>
              <w:rPr>
                <w:rFonts w:eastAsia="Calibri"/>
                <w:sz w:val="24"/>
                <w:szCs w:val="24"/>
              </w:rPr>
            </w:pPr>
            <w:r w:rsidRPr="002E5940">
              <w:rPr>
                <w:rFonts w:eastAsia="Calibri"/>
                <w:sz w:val="24"/>
                <w:szCs w:val="24"/>
              </w:rPr>
              <w:t>Наша страна на карте часовых поясов.</w:t>
            </w:r>
          </w:p>
          <w:p w:rsidR="002E5940" w:rsidRPr="002E5940" w:rsidRDefault="002E5940" w:rsidP="00872404">
            <w:pPr>
              <w:rPr>
                <w:rFonts w:eastAsia="Calibri"/>
                <w:sz w:val="24"/>
                <w:szCs w:val="24"/>
              </w:rPr>
            </w:pPr>
            <w:r w:rsidRPr="002E5940">
              <w:rPr>
                <w:rFonts w:eastAsia="Calibri"/>
                <w:sz w:val="24"/>
                <w:szCs w:val="24"/>
              </w:rPr>
              <w:t>Повторение темы «Глобальные проблемы человечества».</w:t>
            </w:r>
          </w:p>
        </w:tc>
        <w:tc>
          <w:tcPr>
            <w:tcW w:w="850" w:type="dxa"/>
          </w:tcPr>
          <w:p w:rsidR="002E5940" w:rsidRPr="002E5940" w:rsidRDefault="002E5940" w:rsidP="00872404">
            <w:pPr>
              <w:rPr>
                <w:rFonts w:eastAsia="Calibri"/>
                <w:sz w:val="24"/>
                <w:szCs w:val="24"/>
              </w:rPr>
            </w:pPr>
            <w:r w:rsidRPr="002E5940">
              <w:rPr>
                <w:rFonts w:eastAsia="Calibri"/>
                <w:sz w:val="24"/>
                <w:szCs w:val="24"/>
              </w:rPr>
              <w:t>1</w:t>
            </w:r>
          </w:p>
        </w:tc>
        <w:tc>
          <w:tcPr>
            <w:tcW w:w="2410" w:type="dxa"/>
          </w:tcPr>
          <w:p w:rsidR="003B4CEE" w:rsidRPr="00E433C2" w:rsidRDefault="003B4CEE" w:rsidP="003B4CEE">
            <w:pPr>
              <w:rPr>
                <w:color w:val="000000"/>
              </w:rPr>
            </w:pPr>
            <w:r w:rsidRPr="00E433C2">
              <w:rPr>
                <w:b/>
                <w:color w:val="000000"/>
                <w:sz w:val="22"/>
              </w:rPr>
              <w:t>Определять</w:t>
            </w:r>
            <w:r w:rsidRPr="00E433C2">
              <w:rPr>
                <w:color w:val="000000"/>
                <w:sz w:val="22"/>
              </w:rPr>
              <w:t xml:space="preserve"> положение РФ на карте часовых поясов; поясное время для разных городов России. </w:t>
            </w:r>
          </w:p>
          <w:p w:rsidR="002E5940" w:rsidRPr="002E5940" w:rsidRDefault="003B4CEE" w:rsidP="003B4CEE">
            <w:pPr>
              <w:rPr>
                <w:rFonts w:eastAsia="Calibri"/>
                <w:sz w:val="24"/>
                <w:szCs w:val="24"/>
              </w:rPr>
            </w:pPr>
            <w:r w:rsidRPr="00E433C2">
              <w:rPr>
                <w:b/>
                <w:color w:val="000000"/>
                <w:sz w:val="22"/>
              </w:rPr>
              <w:t>Объяснять</w:t>
            </w:r>
            <w:r w:rsidRPr="00E433C2">
              <w:rPr>
                <w:color w:val="000000"/>
                <w:sz w:val="22"/>
              </w:rPr>
              <w:t xml:space="preserve"> роль поясного, декретного, летнего времени в хозяйстве и жизни </w:t>
            </w:r>
            <w:r w:rsidRPr="00E433C2">
              <w:rPr>
                <w:color w:val="000000"/>
                <w:sz w:val="22"/>
              </w:rPr>
              <w:lastRenderedPageBreak/>
              <w:t>людей.</w:t>
            </w:r>
          </w:p>
        </w:tc>
        <w:tc>
          <w:tcPr>
            <w:tcW w:w="1417" w:type="dxa"/>
          </w:tcPr>
          <w:p w:rsidR="002E5940" w:rsidRPr="002E5940" w:rsidRDefault="00726D4C" w:rsidP="00872404">
            <w:pPr>
              <w:rPr>
                <w:rFonts w:eastAsia="Calibri"/>
                <w:sz w:val="24"/>
                <w:szCs w:val="24"/>
              </w:rPr>
            </w:pPr>
            <w:r>
              <w:rPr>
                <w:rFonts w:eastAsia="Calibri"/>
                <w:sz w:val="24"/>
                <w:szCs w:val="24"/>
              </w:rPr>
              <w:lastRenderedPageBreak/>
              <w:t xml:space="preserve">п.3 </w:t>
            </w:r>
            <w:proofErr w:type="spellStart"/>
            <w:r>
              <w:rPr>
                <w:rFonts w:eastAsia="Calibri"/>
                <w:sz w:val="24"/>
                <w:szCs w:val="24"/>
              </w:rPr>
              <w:t>чит</w:t>
            </w:r>
            <w:proofErr w:type="spellEnd"/>
            <w:r>
              <w:rPr>
                <w:rFonts w:eastAsia="Calibri"/>
                <w:sz w:val="24"/>
                <w:szCs w:val="24"/>
              </w:rPr>
              <w:t>. Задачи в тетради</w:t>
            </w:r>
          </w:p>
        </w:tc>
      </w:tr>
      <w:tr w:rsidR="002E5940" w:rsidRPr="002E5940" w:rsidTr="002E5940">
        <w:tc>
          <w:tcPr>
            <w:tcW w:w="568" w:type="dxa"/>
          </w:tcPr>
          <w:p w:rsidR="002E5940" w:rsidRPr="002E5940" w:rsidRDefault="002E5940" w:rsidP="00872404">
            <w:pPr>
              <w:rPr>
                <w:rFonts w:eastAsia="Calibri"/>
                <w:sz w:val="24"/>
                <w:szCs w:val="24"/>
              </w:rPr>
            </w:pPr>
            <w:r w:rsidRPr="002E5940">
              <w:rPr>
                <w:rFonts w:eastAsia="Calibri"/>
                <w:sz w:val="24"/>
                <w:szCs w:val="24"/>
              </w:rPr>
              <w:lastRenderedPageBreak/>
              <w:t>5.</w:t>
            </w:r>
          </w:p>
        </w:tc>
        <w:tc>
          <w:tcPr>
            <w:tcW w:w="4820" w:type="dxa"/>
          </w:tcPr>
          <w:p w:rsidR="002E5940" w:rsidRPr="002E5940" w:rsidRDefault="002E5940" w:rsidP="00872404">
            <w:pPr>
              <w:rPr>
                <w:rFonts w:eastAsia="Calibri"/>
                <w:i/>
                <w:sz w:val="24"/>
                <w:szCs w:val="24"/>
              </w:rPr>
            </w:pPr>
            <w:r w:rsidRPr="002E5940">
              <w:rPr>
                <w:rFonts w:eastAsia="Calibri"/>
                <w:i/>
                <w:sz w:val="24"/>
                <w:szCs w:val="24"/>
              </w:rPr>
              <w:t xml:space="preserve">Практическая работа 2 «Определение разницы во времени на карте часовых поясов». </w:t>
            </w:r>
          </w:p>
        </w:tc>
        <w:tc>
          <w:tcPr>
            <w:tcW w:w="850" w:type="dxa"/>
          </w:tcPr>
          <w:p w:rsidR="002E5940" w:rsidRPr="002E5940" w:rsidRDefault="002E5940" w:rsidP="00872404">
            <w:pPr>
              <w:rPr>
                <w:rFonts w:eastAsia="Calibri"/>
                <w:sz w:val="24"/>
                <w:szCs w:val="24"/>
              </w:rPr>
            </w:pPr>
            <w:r w:rsidRPr="002E5940">
              <w:rPr>
                <w:rFonts w:eastAsia="Calibri"/>
                <w:sz w:val="24"/>
                <w:szCs w:val="24"/>
              </w:rPr>
              <w:t>1</w:t>
            </w:r>
          </w:p>
        </w:tc>
        <w:tc>
          <w:tcPr>
            <w:tcW w:w="2410" w:type="dxa"/>
          </w:tcPr>
          <w:p w:rsidR="002E5940" w:rsidRPr="002E5940" w:rsidRDefault="002E5940" w:rsidP="00872404">
            <w:pPr>
              <w:rPr>
                <w:rFonts w:eastAsia="Calibri"/>
                <w:sz w:val="24"/>
                <w:szCs w:val="24"/>
              </w:rPr>
            </w:pPr>
          </w:p>
        </w:tc>
        <w:tc>
          <w:tcPr>
            <w:tcW w:w="1417" w:type="dxa"/>
          </w:tcPr>
          <w:p w:rsidR="002E5940" w:rsidRPr="002E5940" w:rsidRDefault="002E5940" w:rsidP="00872404">
            <w:pPr>
              <w:rPr>
                <w:rFonts w:eastAsia="Calibri"/>
                <w:sz w:val="24"/>
                <w:szCs w:val="24"/>
              </w:rPr>
            </w:pPr>
          </w:p>
        </w:tc>
      </w:tr>
      <w:tr w:rsidR="002E5940" w:rsidRPr="002E5940" w:rsidTr="002E5940">
        <w:tc>
          <w:tcPr>
            <w:tcW w:w="568" w:type="dxa"/>
          </w:tcPr>
          <w:p w:rsidR="002E5940" w:rsidRPr="002E5940" w:rsidRDefault="002E5940" w:rsidP="00872404">
            <w:pPr>
              <w:rPr>
                <w:rFonts w:eastAsia="Calibri"/>
                <w:sz w:val="24"/>
                <w:szCs w:val="24"/>
              </w:rPr>
            </w:pPr>
            <w:r w:rsidRPr="002E5940">
              <w:rPr>
                <w:rFonts w:eastAsia="Calibri"/>
                <w:sz w:val="24"/>
                <w:szCs w:val="24"/>
              </w:rPr>
              <w:t>6.</w:t>
            </w:r>
          </w:p>
        </w:tc>
        <w:tc>
          <w:tcPr>
            <w:tcW w:w="4820" w:type="dxa"/>
          </w:tcPr>
          <w:p w:rsidR="002E5940" w:rsidRPr="002E5940" w:rsidRDefault="002E5940" w:rsidP="00872404">
            <w:pPr>
              <w:rPr>
                <w:rFonts w:eastAsia="Calibri"/>
                <w:sz w:val="24"/>
                <w:szCs w:val="24"/>
              </w:rPr>
            </w:pPr>
            <w:r w:rsidRPr="002E5940">
              <w:rPr>
                <w:rFonts w:eastAsia="Calibri"/>
                <w:sz w:val="24"/>
                <w:szCs w:val="24"/>
              </w:rPr>
              <w:t>Формирование территории России</w:t>
            </w:r>
          </w:p>
        </w:tc>
        <w:tc>
          <w:tcPr>
            <w:tcW w:w="850" w:type="dxa"/>
          </w:tcPr>
          <w:p w:rsidR="002E5940" w:rsidRPr="002E5940" w:rsidRDefault="002E5940" w:rsidP="00872404">
            <w:pPr>
              <w:rPr>
                <w:rFonts w:eastAsia="Calibri"/>
                <w:sz w:val="24"/>
                <w:szCs w:val="24"/>
              </w:rPr>
            </w:pPr>
            <w:r w:rsidRPr="002E5940">
              <w:rPr>
                <w:rFonts w:eastAsia="Calibri"/>
                <w:sz w:val="24"/>
                <w:szCs w:val="24"/>
              </w:rPr>
              <w:t>1</w:t>
            </w:r>
          </w:p>
        </w:tc>
        <w:tc>
          <w:tcPr>
            <w:tcW w:w="2410" w:type="dxa"/>
          </w:tcPr>
          <w:p w:rsidR="002E5940" w:rsidRPr="002E5940" w:rsidRDefault="003B4CEE" w:rsidP="00872404">
            <w:pPr>
              <w:rPr>
                <w:rFonts w:eastAsia="Calibri"/>
                <w:sz w:val="24"/>
                <w:szCs w:val="24"/>
              </w:rPr>
            </w:pPr>
            <w:r w:rsidRPr="00E433C2">
              <w:rPr>
                <w:b/>
                <w:color w:val="000000"/>
                <w:sz w:val="22"/>
              </w:rPr>
              <w:t xml:space="preserve">Выявлять </w:t>
            </w:r>
            <w:r w:rsidRPr="00E433C2">
              <w:rPr>
                <w:color w:val="000000"/>
                <w:sz w:val="22"/>
              </w:rPr>
              <w:t>особенности формирования государственной территории России, ее заселения и хозяйственного освоения на разных исторических этапах.</w:t>
            </w:r>
          </w:p>
        </w:tc>
        <w:tc>
          <w:tcPr>
            <w:tcW w:w="1417" w:type="dxa"/>
          </w:tcPr>
          <w:p w:rsidR="002E5940" w:rsidRPr="002E5940" w:rsidRDefault="00726D4C" w:rsidP="00872404">
            <w:pPr>
              <w:rPr>
                <w:rFonts w:eastAsia="Calibri"/>
                <w:sz w:val="24"/>
                <w:szCs w:val="24"/>
              </w:rPr>
            </w:pPr>
            <w:r>
              <w:rPr>
                <w:rFonts w:eastAsia="Calibri"/>
                <w:sz w:val="24"/>
                <w:szCs w:val="24"/>
              </w:rPr>
              <w:t xml:space="preserve">п.5 </w:t>
            </w:r>
            <w:proofErr w:type="spellStart"/>
            <w:r>
              <w:rPr>
                <w:rFonts w:eastAsia="Calibri"/>
                <w:sz w:val="24"/>
                <w:szCs w:val="24"/>
              </w:rPr>
              <w:t>чит</w:t>
            </w:r>
            <w:proofErr w:type="spellEnd"/>
            <w:r>
              <w:rPr>
                <w:rFonts w:eastAsia="Calibri"/>
                <w:sz w:val="24"/>
                <w:szCs w:val="24"/>
              </w:rPr>
              <w:t xml:space="preserve">. </w:t>
            </w:r>
            <w:proofErr w:type="spellStart"/>
            <w:r>
              <w:rPr>
                <w:rFonts w:eastAsia="Calibri"/>
                <w:sz w:val="24"/>
                <w:szCs w:val="24"/>
              </w:rPr>
              <w:t>Вопр</w:t>
            </w:r>
            <w:proofErr w:type="spellEnd"/>
            <w:r>
              <w:rPr>
                <w:rFonts w:eastAsia="Calibri"/>
                <w:sz w:val="24"/>
                <w:szCs w:val="24"/>
              </w:rPr>
              <w:t>.</w:t>
            </w:r>
          </w:p>
        </w:tc>
      </w:tr>
      <w:tr w:rsidR="002E5940" w:rsidRPr="002E5940" w:rsidTr="002E5940">
        <w:trPr>
          <w:trHeight w:val="276"/>
        </w:trPr>
        <w:tc>
          <w:tcPr>
            <w:tcW w:w="568" w:type="dxa"/>
          </w:tcPr>
          <w:p w:rsidR="002E5940" w:rsidRPr="002E5940" w:rsidRDefault="002E5940" w:rsidP="00872404">
            <w:pPr>
              <w:rPr>
                <w:rFonts w:eastAsia="Calibri"/>
                <w:sz w:val="24"/>
                <w:szCs w:val="24"/>
              </w:rPr>
            </w:pPr>
            <w:r w:rsidRPr="002E5940">
              <w:rPr>
                <w:rFonts w:eastAsia="Calibri"/>
                <w:sz w:val="24"/>
                <w:szCs w:val="24"/>
              </w:rPr>
              <w:t>7.</w:t>
            </w:r>
          </w:p>
        </w:tc>
        <w:tc>
          <w:tcPr>
            <w:tcW w:w="4820" w:type="dxa"/>
          </w:tcPr>
          <w:p w:rsidR="002E5940" w:rsidRPr="002E5940" w:rsidRDefault="002E5940" w:rsidP="00872404">
            <w:pPr>
              <w:rPr>
                <w:rFonts w:eastAsia="Calibri"/>
                <w:sz w:val="24"/>
                <w:szCs w:val="24"/>
              </w:rPr>
            </w:pPr>
            <w:r w:rsidRPr="002E5940">
              <w:rPr>
                <w:rFonts w:eastAsia="Calibri"/>
                <w:sz w:val="24"/>
                <w:szCs w:val="24"/>
              </w:rPr>
              <w:t>Районирование России.</w:t>
            </w:r>
          </w:p>
        </w:tc>
        <w:tc>
          <w:tcPr>
            <w:tcW w:w="850" w:type="dxa"/>
          </w:tcPr>
          <w:p w:rsidR="002E5940" w:rsidRPr="002E5940" w:rsidRDefault="002E5940" w:rsidP="00872404">
            <w:pPr>
              <w:rPr>
                <w:rFonts w:eastAsia="Calibri"/>
                <w:sz w:val="24"/>
                <w:szCs w:val="24"/>
              </w:rPr>
            </w:pPr>
            <w:r w:rsidRPr="002E5940">
              <w:rPr>
                <w:rFonts w:eastAsia="Calibri"/>
                <w:sz w:val="24"/>
                <w:szCs w:val="24"/>
              </w:rPr>
              <w:t>1</w:t>
            </w:r>
          </w:p>
        </w:tc>
        <w:tc>
          <w:tcPr>
            <w:tcW w:w="2410" w:type="dxa"/>
          </w:tcPr>
          <w:p w:rsidR="002E5940" w:rsidRPr="002E5940" w:rsidRDefault="003B4CEE" w:rsidP="00872404">
            <w:pPr>
              <w:rPr>
                <w:rFonts w:eastAsia="Calibri"/>
                <w:sz w:val="24"/>
                <w:szCs w:val="24"/>
              </w:rPr>
            </w:pPr>
            <w:r w:rsidRPr="00E433C2">
              <w:rPr>
                <w:b/>
                <w:color w:val="000000"/>
                <w:sz w:val="22"/>
              </w:rPr>
              <w:t>Выявлять зависимость</w:t>
            </w:r>
            <w:r w:rsidRPr="00E433C2">
              <w:rPr>
                <w:color w:val="000000"/>
                <w:sz w:val="22"/>
              </w:rPr>
              <w:t xml:space="preserve"> между ГП и размерами государственной территории страны, особенностями заселения и хозяйственного освоения территории страны</w:t>
            </w:r>
          </w:p>
        </w:tc>
        <w:tc>
          <w:tcPr>
            <w:tcW w:w="1417" w:type="dxa"/>
          </w:tcPr>
          <w:p w:rsidR="002E5940" w:rsidRPr="002E5940" w:rsidRDefault="00726D4C" w:rsidP="00872404">
            <w:pPr>
              <w:rPr>
                <w:rFonts w:eastAsia="Calibri"/>
                <w:sz w:val="24"/>
                <w:szCs w:val="24"/>
              </w:rPr>
            </w:pPr>
            <w:r>
              <w:rPr>
                <w:rFonts w:eastAsia="Calibri"/>
                <w:sz w:val="24"/>
                <w:szCs w:val="24"/>
              </w:rPr>
              <w:t xml:space="preserve">п.6 </w:t>
            </w:r>
            <w:proofErr w:type="spellStart"/>
            <w:r>
              <w:rPr>
                <w:rFonts w:eastAsia="Calibri"/>
                <w:sz w:val="24"/>
                <w:szCs w:val="24"/>
              </w:rPr>
              <w:t>чит</w:t>
            </w:r>
            <w:proofErr w:type="spellEnd"/>
            <w:r>
              <w:rPr>
                <w:rFonts w:eastAsia="Calibri"/>
                <w:sz w:val="24"/>
                <w:szCs w:val="24"/>
              </w:rPr>
              <w:t>. Конт</w:t>
            </w:r>
            <w:proofErr w:type="gramStart"/>
            <w:r>
              <w:rPr>
                <w:rFonts w:eastAsia="Calibri"/>
                <w:sz w:val="24"/>
                <w:szCs w:val="24"/>
              </w:rPr>
              <w:t>.</w:t>
            </w:r>
            <w:proofErr w:type="gramEnd"/>
            <w:r>
              <w:rPr>
                <w:rFonts w:eastAsia="Calibri"/>
                <w:sz w:val="24"/>
                <w:szCs w:val="24"/>
              </w:rPr>
              <w:t xml:space="preserve"> </w:t>
            </w:r>
            <w:proofErr w:type="gramStart"/>
            <w:r>
              <w:rPr>
                <w:rFonts w:eastAsia="Calibri"/>
                <w:sz w:val="24"/>
                <w:szCs w:val="24"/>
              </w:rPr>
              <w:t>к</w:t>
            </w:r>
            <w:proofErr w:type="gramEnd"/>
            <w:r>
              <w:rPr>
                <w:rFonts w:eastAsia="Calibri"/>
                <w:sz w:val="24"/>
                <w:szCs w:val="24"/>
              </w:rPr>
              <w:t>арты.</w:t>
            </w:r>
          </w:p>
        </w:tc>
      </w:tr>
      <w:tr w:rsidR="002E5940" w:rsidRPr="002E5940" w:rsidTr="002E5940">
        <w:trPr>
          <w:trHeight w:val="276"/>
        </w:trPr>
        <w:tc>
          <w:tcPr>
            <w:tcW w:w="568" w:type="dxa"/>
          </w:tcPr>
          <w:p w:rsidR="002E5940" w:rsidRPr="002E5940" w:rsidRDefault="002E5940" w:rsidP="00872404">
            <w:pPr>
              <w:rPr>
                <w:rFonts w:eastAsia="Calibri"/>
                <w:sz w:val="24"/>
                <w:szCs w:val="24"/>
              </w:rPr>
            </w:pPr>
            <w:r w:rsidRPr="002E5940">
              <w:rPr>
                <w:rFonts w:eastAsia="Calibri"/>
                <w:sz w:val="24"/>
                <w:szCs w:val="24"/>
              </w:rPr>
              <w:t>8.</w:t>
            </w:r>
          </w:p>
        </w:tc>
        <w:tc>
          <w:tcPr>
            <w:tcW w:w="4820" w:type="dxa"/>
          </w:tcPr>
          <w:p w:rsidR="002E5940" w:rsidRPr="002E5940" w:rsidRDefault="002E5940" w:rsidP="00872404">
            <w:pPr>
              <w:rPr>
                <w:rFonts w:eastAsia="Calibri"/>
                <w:i/>
                <w:sz w:val="24"/>
                <w:szCs w:val="24"/>
              </w:rPr>
            </w:pPr>
            <w:r w:rsidRPr="002E5940">
              <w:rPr>
                <w:rFonts w:eastAsia="Calibri"/>
                <w:i/>
                <w:sz w:val="24"/>
                <w:szCs w:val="24"/>
              </w:rPr>
              <w:t xml:space="preserve">Практическая работа 3 – учимся с «Полярной звездой» - устанавливаем </w:t>
            </w:r>
            <w:proofErr w:type="spellStart"/>
            <w:r w:rsidRPr="002E5940">
              <w:rPr>
                <w:rFonts w:eastAsia="Calibri"/>
                <w:i/>
                <w:sz w:val="24"/>
                <w:szCs w:val="24"/>
              </w:rPr>
              <w:t>межпредметные</w:t>
            </w:r>
            <w:proofErr w:type="spellEnd"/>
            <w:r w:rsidRPr="002E5940">
              <w:rPr>
                <w:rFonts w:eastAsia="Calibri"/>
                <w:i/>
                <w:sz w:val="24"/>
                <w:szCs w:val="24"/>
              </w:rPr>
              <w:t xml:space="preserve"> связи: география – история – обществознание</w:t>
            </w:r>
          </w:p>
        </w:tc>
        <w:tc>
          <w:tcPr>
            <w:tcW w:w="850" w:type="dxa"/>
          </w:tcPr>
          <w:p w:rsidR="002E5940" w:rsidRPr="002E5940" w:rsidRDefault="002E5940" w:rsidP="00872404">
            <w:pPr>
              <w:rPr>
                <w:rFonts w:eastAsia="Calibri"/>
                <w:sz w:val="24"/>
                <w:szCs w:val="24"/>
              </w:rPr>
            </w:pPr>
            <w:r w:rsidRPr="002E5940">
              <w:rPr>
                <w:rFonts w:eastAsia="Calibri"/>
                <w:sz w:val="24"/>
                <w:szCs w:val="24"/>
              </w:rPr>
              <w:t>1</w:t>
            </w:r>
          </w:p>
        </w:tc>
        <w:tc>
          <w:tcPr>
            <w:tcW w:w="2410" w:type="dxa"/>
          </w:tcPr>
          <w:p w:rsidR="002E5940" w:rsidRPr="002E5940" w:rsidRDefault="002E5940" w:rsidP="00872404">
            <w:pPr>
              <w:rPr>
                <w:rFonts w:eastAsia="Calibri"/>
                <w:sz w:val="24"/>
                <w:szCs w:val="24"/>
              </w:rPr>
            </w:pPr>
          </w:p>
        </w:tc>
        <w:tc>
          <w:tcPr>
            <w:tcW w:w="1417" w:type="dxa"/>
          </w:tcPr>
          <w:p w:rsidR="002E5940" w:rsidRPr="002E5940" w:rsidRDefault="002E5940" w:rsidP="00872404">
            <w:pPr>
              <w:rPr>
                <w:rFonts w:eastAsia="Calibri"/>
                <w:sz w:val="24"/>
                <w:szCs w:val="24"/>
              </w:rPr>
            </w:pPr>
          </w:p>
        </w:tc>
      </w:tr>
      <w:tr w:rsidR="002E5940" w:rsidRPr="002E5940" w:rsidTr="002E5940">
        <w:trPr>
          <w:trHeight w:val="276"/>
        </w:trPr>
        <w:tc>
          <w:tcPr>
            <w:tcW w:w="568" w:type="dxa"/>
          </w:tcPr>
          <w:p w:rsidR="002E5940" w:rsidRPr="002E5940" w:rsidRDefault="002E5940" w:rsidP="00872404">
            <w:pPr>
              <w:rPr>
                <w:rFonts w:eastAsia="Calibri"/>
                <w:sz w:val="24"/>
                <w:szCs w:val="24"/>
              </w:rPr>
            </w:pPr>
            <w:r w:rsidRPr="002E5940">
              <w:rPr>
                <w:rFonts w:eastAsia="Calibri"/>
                <w:sz w:val="24"/>
                <w:szCs w:val="24"/>
              </w:rPr>
              <w:t xml:space="preserve">9. </w:t>
            </w:r>
          </w:p>
        </w:tc>
        <w:tc>
          <w:tcPr>
            <w:tcW w:w="4820" w:type="dxa"/>
          </w:tcPr>
          <w:p w:rsidR="002E5940" w:rsidRPr="002E5940" w:rsidRDefault="002E5940" w:rsidP="00872404">
            <w:pPr>
              <w:rPr>
                <w:rFonts w:eastAsia="Calibri"/>
                <w:sz w:val="24"/>
                <w:szCs w:val="24"/>
              </w:rPr>
            </w:pPr>
            <w:r w:rsidRPr="002E5940">
              <w:rPr>
                <w:rFonts w:eastAsia="Calibri"/>
                <w:sz w:val="24"/>
                <w:szCs w:val="24"/>
              </w:rPr>
              <w:t>Наше национальное богатство и наследие.</w:t>
            </w:r>
          </w:p>
        </w:tc>
        <w:tc>
          <w:tcPr>
            <w:tcW w:w="850" w:type="dxa"/>
          </w:tcPr>
          <w:p w:rsidR="002E5940" w:rsidRPr="002E5940" w:rsidRDefault="002E5940" w:rsidP="00872404">
            <w:pPr>
              <w:rPr>
                <w:rFonts w:eastAsia="Calibri"/>
                <w:sz w:val="24"/>
                <w:szCs w:val="24"/>
              </w:rPr>
            </w:pPr>
            <w:r w:rsidRPr="002E5940">
              <w:rPr>
                <w:rFonts w:eastAsia="Calibri"/>
                <w:sz w:val="24"/>
                <w:szCs w:val="24"/>
              </w:rPr>
              <w:t>1</w:t>
            </w:r>
          </w:p>
        </w:tc>
        <w:tc>
          <w:tcPr>
            <w:tcW w:w="2410" w:type="dxa"/>
          </w:tcPr>
          <w:p w:rsidR="002E5940" w:rsidRPr="002E5940" w:rsidRDefault="002E5940" w:rsidP="00872404">
            <w:pPr>
              <w:rPr>
                <w:rFonts w:eastAsia="Calibri"/>
                <w:sz w:val="24"/>
                <w:szCs w:val="24"/>
              </w:rPr>
            </w:pPr>
          </w:p>
        </w:tc>
        <w:tc>
          <w:tcPr>
            <w:tcW w:w="1417" w:type="dxa"/>
          </w:tcPr>
          <w:p w:rsidR="002E5940" w:rsidRPr="002E5940" w:rsidRDefault="00726D4C" w:rsidP="00872404">
            <w:pPr>
              <w:rPr>
                <w:rFonts w:eastAsia="Calibri"/>
                <w:sz w:val="24"/>
                <w:szCs w:val="24"/>
              </w:rPr>
            </w:pPr>
            <w:r>
              <w:rPr>
                <w:rFonts w:eastAsia="Calibri"/>
                <w:sz w:val="24"/>
                <w:szCs w:val="24"/>
              </w:rPr>
              <w:t>п.7 повтор.</w:t>
            </w:r>
          </w:p>
        </w:tc>
      </w:tr>
      <w:tr w:rsidR="002E5940" w:rsidRPr="002E5940" w:rsidTr="002E5940">
        <w:trPr>
          <w:trHeight w:val="276"/>
        </w:trPr>
        <w:tc>
          <w:tcPr>
            <w:tcW w:w="568" w:type="dxa"/>
          </w:tcPr>
          <w:p w:rsidR="002E5940" w:rsidRPr="002E5940" w:rsidRDefault="002E5940" w:rsidP="00872404">
            <w:pPr>
              <w:rPr>
                <w:rFonts w:eastAsia="Calibri"/>
                <w:sz w:val="24"/>
                <w:szCs w:val="24"/>
              </w:rPr>
            </w:pPr>
            <w:r w:rsidRPr="002E5940">
              <w:rPr>
                <w:rFonts w:eastAsia="Calibri"/>
                <w:sz w:val="24"/>
                <w:szCs w:val="24"/>
              </w:rPr>
              <w:t>10.</w:t>
            </w:r>
          </w:p>
        </w:tc>
        <w:tc>
          <w:tcPr>
            <w:tcW w:w="4820" w:type="dxa"/>
          </w:tcPr>
          <w:p w:rsidR="002E5940" w:rsidRPr="002E5940" w:rsidRDefault="002E5940" w:rsidP="00872404">
            <w:pPr>
              <w:rPr>
                <w:rFonts w:eastAsia="Calibri"/>
                <w:sz w:val="24"/>
                <w:szCs w:val="24"/>
              </w:rPr>
            </w:pPr>
            <w:r w:rsidRPr="002E5940">
              <w:rPr>
                <w:rFonts w:eastAsia="Calibri"/>
                <w:sz w:val="24"/>
                <w:szCs w:val="24"/>
              </w:rPr>
              <w:t>Обобщающий урок по теме «Географическое пространство России».</w:t>
            </w:r>
          </w:p>
        </w:tc>
        <w:tc>
          <w:tcPr>
            <w:tcW w:w="850" w:type="dxa"/>
          </w:tcPr>
          <w:p w:rsidR="002E5940" w:rsidRPr="002E5940" w:rsidRDefault="002E5940" w:rsidP="00872404">
            <w:pPr>
              <w:rPr>
                <w:rFonts w:eastAsia="Calibri"/>
                <w:sz w:val="24"/>
                <w:szCs w:val="24"/>
              </w:rPr>
            </w:pPr>
            <w:r w:rsidRPr="002E5940">
              <w:rPr>
                <w:rFonts w:eastAsia="Calibri"/>
                <w:sz w:val="24"/>
                <w:szCs w:val="24"/>
              </w:rPr>
              <w:t>1</w:t>
            </w:r>
          </w:p>
        </w:tc>
        <w:tc>
          <w:tcPr>
            <w:tcW w:w="2410" w:type="dxa"/>
          </w:tcPr>
          <w:p w:rsidR="002E5940" w:rsidRPr="002E5940" w:rsidRDefault="002E5940" w:rsidP="00872404">
            <w:pPr>
              <w:rPr>
                <w:rFonts w:eastAsia="Calibri"/>
                <w:sz w:val="24"/>
                <w:szCs w:val="24"/>
              </w:rPr>
            </w:pPr>
          </w:p>
        </w:tc>
        <w:tc>
          <w:tcPr>
            <w:tcW w:w="1417" w:type="dxa"/>
          </w:tcPr>
          <w:p w:rsidR="002E5940" w:rsidRPr="002E5940" w:rsidRDefault="002E5940" w:rsidP="00872404">
            <w:pPr>
              <w:rPr>
                <w:rFonts w:eastAsia="Calibri"/>
                <w:sz w:val="24"/>
                <w:szCs w:val="24"/>
              </w:rPr>
            </w:pPr>
          </w:p>
        </w:tc>
      </w:tr>
      <w:tr w:rsidR="002E5940" w:rsidRPr="002E5940" w:rsidTr="002E5940">
        <w:trPr>
          <w:trHeight w:val="276"/>
        </w:trPr>
        <w:tc>
          <w:tcPr>
            <w:tcW w:w="568" w:type="dxa"/>
          </w:tcPr>
          <w:p w:rsidR="002E5940" w:rsidRPr="002E5940" w:rsidRDefault="002E5940" w:rsidP="00872404">
            <w:pPr>
              <w:rPr>
                <w:rFonts w:eastAsia="Calibri"/>
                <w:sz w:val="24"/>
                <w:szCs w:val="24"/>
              </w:rPr>
            </w:pPr>
          </w:p>
        </w:tc>
        <w:tc>
          <w:tcPr>
            <w:tcW w:w="4820" w:type="dxa"/>
          </w:tcPr>
          <w:p w:rsidR="002E5940" w:rsidRPr="002E5940" w:rsidRDefault="002E5940" w:rsidP="00872404">
            <w:pPr>
              <w:jc w:val="center"/>
              <w:rPr>
                <w:rFonts w:eastAsia="Calibri"/>
                <w:b/>
                <w:sz w:val="24"/>
                <w:szCs w:val="24"/>
              </w:rPr>
            </w:pPr>
            <w:r w:rsidRPr="002E5940">
              <w:rPr>
                <w:rFonts w:eastAsia="Calibri"/>
                <w:b/>
                <w:sz w:val="24"/>
                <w:szCs w:val="24"/>
              </w:rPr>
              <w:t>Тема 2. Население России.</w:t>
            </w:r>
          </w:p>
        </w:tc>
        <w:tc>
          <w:tcPr>
            <w:tcW w:w="850" w:type="dxa"/>
          </w:tcPr>
          <w:p w:rsidR="002E5940" w:rsidRPr="002E5940" w:rsidRDefault="002E5940" w:rsidP="00872404">
            <w:pPr>
              <w:rPr>
                <w:rFonts w:eastAsia="Calibri"/>
                <w:b/>
                <w:sz w:val="24"/>
                <w:szCs w:val="24"/>
              </w:rPr>
            </w:pPr>
            <w:r w:rsidRPr="002E5940">
              <w:rPr>
                <w:rFonts w:eastAsia="Calibri"/>
                <w:b/>
                <w:sz w:val="24"/>
                <w:szCs w:val="24"/>
              </w:rPr>
              <w:t>14</w:t>
            </w:r>
          </w:p>
        </w:tc>
        <w:tc>
          <w:tcPr>
            <w:tcW w:w="2410" w:type="dxa"/>
          </w:tcPr>
          <w:p w:rsidR="002E5940" w:rsidRPr="002E5940" w:rsidRDefault="002E5940" w:rsidP="00872404">
            <w:pPr>
              <w:rPr>
                <w:rFonts w:eastAsia="Calibri"/>
                <w:sz w:val="24"/>
                <w:szCs w:val="24"/>
              </w:rPr>
            </w:pPr>
          </w:p>
        </w:tc>
        <w:tc>
          <w:tcPr>
            <w:tcW w:w="1417" w:type="dxa"/>
          </w:tcPr>
          <w:p w:rsidR="002E5940" w:rsidRPr="002E5940" w:rsidRDefault="002E5940" w:rsidP="00872404">
            <w:pPr>
              <w:rPr>
                <w:rFonts w:eastAsia="Calibri"/>
                <w:sz w:val="24"/>
                <w:szCs w:val="24"/>
              </w:rPr>
            </w:pPr>
          </w:p>
        </w:tc>
      </w:tr>
      <w:tr w:rsidR="002E5940" w:rsidRPr="002E5940" w:rsidTr="002E5940">
        <w:trPr>
          <w:trHeight w:val="276"/>
        </w:trPr>
        <w:tc>
          <w:tcPr>
            <w:tcW w:w="568" w:type="dxa"/>
          </w:tcPr>
          <w:p w:rsidR="002E5940" w:rsidRPr="002E5940" w:rsidRDefault="002E5940" w:rsidP="00872404">
            <w:pPr>
              <w:rPr>
                <w:rFonts w:eastAsia="Calibri"/>
                <w:sz w:val="24"/>
                <w:szCs w:val="24"/>
              </w:rPr>
            </w:pPr>
            <w:r w:rsidRPr="002E5940">
              <w:rPr>
                <w:rFonts w:eastAsia="Calibri"/>
                <w:sz w:val="24"/>
                <w:szCs w:val="24"/>
              </w:rPr>
              <w:t>11.</w:t>
            </w:r>
          </w:p>
        </w:tc>
        <w:tc>
          <w:tcPr>
            <w:tcW w:w="4820" w:type="dxa"/>
          </w:tcPr>
          <w:p w:rsidR="002E5940" w:rsidRPr="002E5940" w:rsidRDefault="002E5940" w:rsidP="00872404">
            <w:pPr>
              <w:rPr>
                <w:rFonts w:eastAsia="Calibri"/>
                <w:sz w:val="24"/>
                <w:szCs w:val="24"/>
              </w:rPr>
            </w:pPr>
            <w:r w:rsidRPr="002E5940">
              <w:rPr>
                <w:rFonts w:eastAsia="Calibri"/>
                <w:sz w:val="24"/>
                <w:szCs w:val="24"/>
              </w:rPr>
              <w:t>Численность населения.</w:t>
            </w:r>
          </w:p>
        </w:tc>
        <w:tc>
          <w:tcPr>
            <w:tcW w:w="850" w:type="dxa"/>
          </w:tcPr>
          <w:p w:rsidR="002E5940" w:rsidRPr="002E5940" w:rsidRDefault="002E5940" w:rsidP="00872404">
            <w:pPr>
              <w:rPr>
                <w:rFonts w:eastAsia="Calibri"/>
                <w:sz w:val="24"/>
                <w:szCs w:val="24"/>
              </w:rPr>
            </w:pPr>
            <w:r w:rsidRPr="002E5940">
              <w:rPr>
                <w:rFonts w:eastAsia="Calibri"/>
                <w:sz w:val="24"/>
                <w:szCs w:val="24"/>
              </w:rPr>
              <w:t>1</w:t>
            </w:r>
          </w:p>
        </w:tc>
        <w:tc>
          <w:tcPr>
            <w:tcW w:w="2410" w:type="dxa"/>
          </w:tcPr>
          <w:p w:rsidR="00055BF4" w:rsidRPr="00E433C2" w:rsidRDefault="00055BF4" w:rsidP="00055BF4">
            <w:pPr>
              <w:rPr>
                <w:color w:val="000000"/>
              </w:rPr>
            </w:pPr>
            <w:r w:rsidRPr="00E433C2">
              <w:rPr>
                <w:b/>
                <w:color w:val="000000"/>
                <w:sz w:val="22"/>
              </w:rPr>
              <w:t xml:space="preserve">Определять </w:t>
            </w:r>
            <w:r w:rsidRPr="00E433C2">
              <w:rPr>
                <w:color w:val="000000"/>
                <w:sz w:val="22"/>
              </w:rPr>
              <w:t>место России в мире по численности населения на основе статистических данных.</w:t>
            </w:r>
          </w:p>
          <w:p w:rsidR="00055BF4" w:rsidRPr="00E433C2" w:rsidRDefault="00055BF4" w:rsidP="00055BF4">
            <w:pPr>
              <w:rPr>
                <w:color w:val="000000"/>
              </w:rPr>
            </w:pPr>
            <w:r w:rsidRPr="00E433C2">
              <w:rPr>
                <w:b/>
                <w:color w:val="000000"/>
                <w:sz w:val="22"/>
              </w:rPr>
              <w:t xml:space="preserve">Наблюдать </w:t>
            </w:r>
            <w:r w:rsidRPr="00E433C2">
              <w:rPr>
                <w:color w:val="000000"/>
                <w:sz w:val="22"/>
              </w:rPr>
              <w:t xml:space="preserve">динамику численности населения России в XX </w:t>
            </w:r>
            <w:proofErr w:type="gramStart"/>
            <w:r w:rsidRPr="00E433C2">
              <w:rPr>
                <w:color w:val="000000"/>
                <w:sz w:val="22"/>
              </w:rPr>
              <w:t>в</w:t>
            </w:r>
            <w:proofErr w:type="gramEnd"/>
            <w:r w:rsidRPr="00E433C2">
              <w:rPr>
                <w:color w:val="000000"/>
                <w:sz w:val="22"/>
              </w:rPr>
              <w:t xml:space="preserve">. и </w:t>
            </w:r>
          </w:p>
          <w:p w:rsidR="00055BF4" w:rsidRPr="00E433C2" w:rsidRDefault="00055BF4" w:rsidP="00055BF4">
            <w:pPr>
              <w:rPr>
                <w:color w:val="000000"/>
              </w:rPr>
            </w:pPr>
            <w:r w:rsidRPr="00E433C2">
              <w:rPr>
                <w:color w:val="000000"/>
                <w:sz w:val="22"/>
              </w:rPr>
              <w:t>выявлять факторы, влияющие на естественный прирост и тип воспроизводства населения страны.</w:t>
            </w:r>
          </w:p>
          <w:p w:rsidR="002E5940" w:rsidRPr="002E5940" w:rsidRDefault="00055BF4" w:rsidP="00055BF4">
            <w:pPr>
              <w:rPr>
                <w:rFonts w:eastAsia="Calibri"/>
                <w:sz w:val="24"/>
                <w:szCs w:val="24"/>
              </w:rPr>
            </w:pPr>
            <w:r w:rsidRPr="00E433C2">
              <w:rPr>
                <w:b/>
                <w:color w:val="000000"/>
                <w:sz w:val="22"/>
              </w:rPr>
              <w:t>Определять и сравнивать</w:t>
            </w:r>
            <w:r w:rsidRPr="00E433C2">
              <w:rPr>
                <w:color w:val="000000"/>
                <w:sz w:val="22"/>
              </w:rPr>
              <w:t xml:space="preserve"> показатели естественного прироста населения России в разных частях страны по статистическим данным</w:t>
            </w:r>
          </w:p>
        </w:tc>
        <w:tc>
          <w:tcPr>
            <w:tcW w:w="1417" w:type="dxa"/>
          </w:tcPr>
          <w:p w:rsidR="002E5940" w:rsidRPr="002E5940" w:rsidRDefault="00726D4C" w:rsidP="00872404">
            <w:pPr>
              <w:rPr>
                <w:rFonts w:eastAsia="Calibri"/>
                <w:sz w:val="24"/>
                <w:szCs w:val="24"/>
              </w:rPr>
            </w:pPr>
            <w:r>
              <w:rPr>
                <w:rFonts w:eastAsia="Calibri"/>
                <w:sz w:val="24"/>
                <w:szCs w:val="24"/>
              </w:rPr>
              <w:t xml:space="preserve">п.8 </w:t>
            </w:r>
            <w:proofErr w:type="spellStart"/>
            <w:r>
              <w:rPr>
                <w:rFonts w:eastAsia="Calibri"/>
                <w:sz w:val="24"/>
                <w:szCs w:val="24"/>
              </w:rPr>
              <w:t>чит</w:t>
            </w:r>
            <w:proofErr w:type="spellEnd"/>
            <w:r>
              <w:rPr>
                <w:rFonts w:eastAsia="Calibri"/>
                <w:sz w:val="24"/>
                <w:szCs w:val="24"/>
              </w:rPr>
              <w:t>. Учить определения</w:t>
            </w:r>
          </w:p>
        </w:tc>
      </w:tr>
      <w:tr w:rsidR="002E5940" w:rsidRPr="002E5940" w:rsidTr="002E5940">
        <w:trPr>
          <w:trHeight w:val="276"/>
        </w:trPr>
        <w:tc>
          <w:tcPr>
            <w:tcW w:w="568" w:type="dxa"/>
          </w:tcPr>
          <w:p w:rsidR="002E5940" w:rsidRPr="002E5940" w:rsidRDefault="002E5940" w:rsidP="00872404">
            <w:pPr>
              <w:rPr>
                <w:rFonts w:eastAsia="Calibri"/>
                <w:sz w:val="24"/>
                <w:szCs w:val="24"/>
              </w:rPr>
            </w:pPr>
            <w:r w:rsidRPr="002E5940">
              <w:rPr>
                <w:rFonts w:eastAsia="Calibri"/>
                <w:sz w:val="24"/>
                <w:szCs w:val="24"/>
              </w:rPr>
              <w:t>12.</w:t>
            </w:r>
          </w:p>
        </w:tc>
        <w:tc>
          <w:tcPr>
            <w:tcW w:w="4820" w:type="dxa"/>
          </w:tcPr>
          <w:p w:rsidR="002E5940" w:rsidRPr="002E5940" w:rsidRDefault="002E5940" w:rsidP="00872404">
            <w:pPr>
              <w:rPr>
                <w:rFonts w:eastAsia="Calibri"/>
                <w:sz w:val="24"/>
                <w:szCs w:val="24"/>
              </w:rPr>
            </w:pPr>
            <w:r w:rsidRPr="002E5940">
              <w:rPr>
                <w:rFonts w:eastAsia="Calibri"/>
                <w:sz w:val="24"/>
                <w:szCs w:val="24"/>
              </w:rPr>
              <w:t>Воспроизводство населения.</w:t>
            </w:r>
          </w:p>
        </w:tc>
        <w:tc>
          <w:tcPr>
            <w:tcW w:w="850" w:type="dxa"/>
          </w:tcPr>
          <w:p w:rsidR="002E5940" w:rsidRPr="002E5940" w:rsidRDefault="002E5940" w:rsidP="00872404">
            <w:pPr>
              <w:rPr>
                <w:rFonts w:eastAsia="Calibri"/>
                <w:sz w:val="24"/>
                <w:szCs w:val="24"/>
              </w:rPr>
            </w:pPr>
            <w:r w:rsidRPr="002E5940">
              <w:rPr>
                <w:rFonts w:eastAsia="Calibri"/>
                <w:sz w:val="24"/>
                <w:szCs w:val="24"/>
              </w:rPr>
              <w:t>1</w:t>
            </w:r>
          </w:p>
        </w:tc>
        <w:tc>
          <w:tcPr>
            <w:tcW w:w="2410" w:type="dxa"/>
          </w:tcPr>
          <w:p w:rsidR="002E5940" w:rsidRPr="002E5940" w:rsidRDefault="002E5940" w:rsidP="00872404">
            <w:pPr>
              <w:rPr>
                <w:rFonts w:eastAsia="Calibri"/>
                <w:sz w:val="24"/>
                <w:szCs w:val="24"/>
              </w:rPr>
            </w:pPr>
          </w:p>
        </w:tc>
        <w:tc>
          <w:tcPr>
            <w:tcW w:w="1417" w:type="dxa"/>
          </w:tcPr>
          <w:p w:rsidR="002E5940" w:rsidRPr="002E5940" w:rsidRDefault="00726D4C" w:rsidP="00872404">
            <w:pPr>
              <w:rPr>
                <w:rFonts w:eastAsia="Calibri"/>
                <w:sz w:val="24"/>
                <w:szCs w:val="24"/>
              </w:rPr>
            </w:pPr>
            <w:r>
              <w:rPr>
                <w:rFonts w:eastAsia="Calibri"/>
                <w:sz w:val="24"/>
                <w:szCs w:val="24"/>
              </w:rPr>
              <w:t>п.9</w:t>
            </w:r>
          </w:p>
        </w:tc>
      </w:tr>
      <w:tr w:rsidR="002E5940" w:rsidRPr="002E5940" w:rsidTr="002E5940">
        <w:trPr>
          <w:trHeight w:val="276"/>
        </w:trPr>
        <w:tc>
          <w:tcPr>
            <w:tcW w:w="568" w:type="dxa"/>
          </w:tcPr>
          <w:p w:rsidR="002E5940" w:rsidRPr="002E5940" w:rsidRDefault="002E5940" w:rsidP="00872404">
            <w:pPr>
              <w:rPr>
                <w:rFonts w:eastAsia="Calibri"/>
                <w:sz w:val="24"/>
                <w:szCs w:val="24"/>
              </w:rPr>
            </w:pPr>
            <w:r w:rsidRPr="002E5940">
              <w:rPr>
                <w:rFonts w:eastAsia="Calibri"/>
                <w:sz w:val="24"/>
                <w:szCs w:val="24"/>
              </w:rPr>
              <w:lastRenderedPageBreak/>
              <w:t>13.</w:t>
            </w:r>
          </w:p>
        </w:tc>
        <w:tc>
          <w:tcPr>
            <w:tcW w:w="4820" w:type="dxa"/>
          </w:tcPr>
          <w:p w:rsidR="002E5940" w:rsidRPr="002E5940" w:rsidRDefault="002E5940" w:rsidP="00872404">
            <w:pPr>
              <w:rPr>
                <w:rFonts w:eastAsia="Calibri"/>
                <w:i/>
                <w:sz w:val="24"/>
                <w:szCs w:val="24"/>
              </w:rPr>
            </w:pPr>
            <w:r w:rsidRPr="002E5940">
              <w:rPr>
                <w:rFonts w:eastAsia="Calibri"/>
                <w:i/>
                <w:sz w:val="24"/>
                <w:szCs w:val="24"/>
              </w:rPr>
              <w:t>Практическая работа 4 «Анализ графика рождаемости и смертности России».</w:t>
            </w:r>
          </w:p>
        </w:tc>
        <w:tc>
          <w:tcPr>
            <w:tcW w:w="850" w:type="dxa"/>
          </w:tcPr>
          <w:p w:rsidR="002E5940" w:rsidRPr="002E5940" w:rsidRDefault="002E5940" w:rsidP="00872404">
            <w:pPr>
              <w:rPr>
                <w:rFonts w:eastAsia="Calibri"/>
                <w:sz w:val="24"/>
                <w:szCs w:val="24"/>
              </w:rPr>
            </w:pPr>
            <w:r w:rsidRPr="002E5940">
              <w:rPr>
                <w:rFonts w:eastAsia="Calibri"/>
                <w:sz w:val="24"/>
                <w:szCs w:val="24"/>
              </w:rPr>
              <w:t>1</w:t>
            </w:r>
          </w:p>
        </w:tc>
        <w:tc>
          <w:tcPr>
            <w:tcW w:w="2410" w:type="dxa"/>
          </w:tcPr>
          <w:p w:rsidR="002E5940" w:rsidRPr="002E5940" w:rsidRDefault="002E5940" w:rsidP="00872404">
            <w:pPr>
              <w:rPr>
                <w:rFonts w:eastAsia="Calibri"/>
                <w:sz w:val="24"/>
                <w:szCs w:val="24"/>
              </w:rPr>
            </w:pPr>
          </w:p>
        </w:tc>
        <w:tc>
          <w:tcPr>
            <w:tcW w:w="1417" w:type="dxa"/>
          </w:tcPr>
          <w:p w:rsidR="002E5940" w:rsidRPr="002E5940" w:rsidRDefault="002E5940" w:rsidP="00872404">
            <w:pPr>
              <w:rPr>
                <w:rFonts w:eastAsia="Calibri"/>
                <w:sz w:val="24"/>
                <w:szCs w:val="24"/>
              </w:rPr>
            </w:pPr>
          </w:p>
        </w:tc>
      </w:tr>
      <w:tr w:rsidR="002E5940" w:rsidRPr="002E5940" w:rsidTr="002E5940">
        <w:trPr>
          <w:trHeight w:val="276"/>
        </w:trPr>
        <w:tc>
          <w:tcPr>
            <w:tcW w:w="568" w:type="dxa"/>
          </w:tcPr>
          <w:p w:rsidR="002E5940" w:rsidRPr="002E5940" w:rsidRDefault="002E5940" w:rsidP="00872404">
            <w:pPr>
              <w:rPr>
                <w:rFonts w:eastAsia="Calibri"/>
                <w:sz w:val="24"/>
                <w:szCs w:val="24"/>
              </w:rPr>
            </w:pPr>
            <w:r w:rsidRPr="002E5940">
              <w:rPr>
                <w:rFonts w:eastAsia="Calibri"/>
                <w:sz w:val="24"/>
                <w:szCs w:val="24"/>
              </w:rPr>
              <w:t>14.</w:t>
            </w:r>
          </w:p>
        </w:tc>
        <w:tc>
          <w:tcPr>
            <w:tcW w:w="4820" w:type="dxa"/>
          </w:tcPr>
          <w:p w:rsidR="002E5940" w:rsidRPr="002E5940" w:rsidRDefault="002E5940" w:rsidP="00872404">
            <w:pPr>
              <w:rPr>
                <w:rFonts w:eastAsia="Calibri"/>
                <w:sz w:val="24"/>
                <w:szCs w:val="24"/>
              </w:rPr>
            </w:pPr>
            <w:r w:rsidRPr="002E5940">
              <w:rPr>
                <w:rFonts w:eastAsia="Calibri"/>
                <w:sz w:val="24"/>
                <w:szCs w:val="24"/>
              </w:rPr>
              <w:t>Наш «демографический портрет».</w:t>
            </w:r>
          </w:p>
        </w:tc>
        <w:tc>
          <w:tcPr>
            <w:tcW w:w="850" w:type="dxa"/>
          </w:tcPr>
          <w:p w:rsidR="002E5940" w:rsidRPr="002E5940" w:rsidRDefault="002E5940" w:rsidP="00872404">
            <w:pPr>
              <w:rPr>
                <w:rFonts w:eastAsia="Calibri"/>
                <w:sz w:val="24"/>
                <w:szCs w:val="24"/>
              </w:rPr>
            </w:pPr>
            <w:r w:rsidRPr="002E5940">
              <w:rPr>
                <w:rFonts w:eastAsia="Calibri"/>
                <w:sz w:val="24"/>
                <w:szCs w:val="24"/>
              </w:rPr>
              <w:t>1</w:t>
            </w:r>
          </w:p>
        </w:tc>
        <w:tc>
          <w:tcPr>
            <w:tcW w:w="2410" w:type="dxa"/>
          </w:tcPr>
          <w:p w:rsidR="00055BF4" w:rsidRPr="00E433C2" w:rsidRDefault="00055BF4" w:rsidP="00055BF4">
            <w:pPr>
              <w:rPr>
                <w:color w:val="000000"/>
              </w:rPr>
            </w:pPr>
            <w:r w:rsidRPr="00E433C2">
              <w:rPr>
                <w:b/>
                <w:color w:val="000000"/>
                <w:sz w:val="22"/>
              </w:rPr>
              <w:t xml:space="preserve">Определять </w:t>
            </w:r>
            <w:r w:rsidRPr="00E433C2">
              <w:rPr>
                <w:color w:val="000000"/>
                <w:sz w:val="22"/>
              </w:rPr>
              <w:t>половой и возрастной состав населения России по статистическим данным.</w:t>
            </w:r>
          </w:p>
          <w:p w:rsidR="002E5940" w:rsidRPr="002E5940" w:rsidRDefault="00055BF4" w:rsidP="00055BF4">
            <w:pPr>
              <w:rPr>
                <w:rFonts w:eastAsia="Calibri"/>
                <w:sz w:val="24"/>
                <w:szCs w:val="24"/>
              </w:rPr>
            </w:pPr>
            <w:r w:rsidRPr="00E433C2">
              <w:rPr>
                <w:b/>
                <w:color w:val="000000"/>
                <w:sz w:val="22"/>
              </w:rPr>
              <w:t xml:space="preserve">Сравнивать </w:t>
            </w:r>
            <w:r w:rsidRPr="00E433C2">
              <w:rPr>
                <w:color w:val="000000"/>
                <w:sz w:val="22"/>
              </w:rPr>
              <w:t xml:space="preserve">половозрастные пирамиды России начала и конца XX </w:t>
            </w:r>
            <w:proofErr w:type="gramStart"/>
            <w:r w:rsidRPr="00E433C2">
              <w:rPr>
                <w:color w:val="000000"/>
                <w:sz w:val="22"/>
              </w:rPr>
              <w:t>в</w:t>
            </w:r>
            <w:proofErr w:type="gramEnd"/>
            <w:r w:rsidRPr="00E433C2">
              <w:rPr>
                <w:color w:val="000000"/>
                <w:sz w:val="22"/>
              </w:rPr>
              <w:t xml:space="preserve">., </w:t>
            </w:r>
            <w:proofErr w:type="gramStart"/>
            <w:r w:rsidRPr="00E433C2">
              <w:rPr>
                <w:color w:val="000000"/>
                <w:sz w:val="22"/>
              </w:rPr>
              <w:t>разных</w:t>
            </w:r>
            <w:proofErr w:type="gramEnd"/>
            <w:r w:rsidRPr="00E433C2">
              <w:rPr>
                <w:color w:val="000000"/>
                <w:sz w:val="22"/>
              </w:rPr>
              <w:t xml:space="preserve"> территорий России, региона своего проживания.</w:t>
            </w:r>
          </w:p>
        </w:tc>
        <w:tc>
          <w:tcPr>
            <w:tcW w:w="1417" w:type="dxa"/>
          </w:tcPr>
          <w:p w:rsidR="002E5940" w:rsidRPr="002E5940" w:rsidRDefault="00726D4C" w:rsidP="00872404">
            <w:pPr>
              <w:rPr>
                <w:rFonts w:eastAsia="Calibri"/>
                <w:sz w:val="24"/>
                <w:szCs w:val="24"/>
              </w:rPr>
            </w:pPr>
            <w:r>
              <w:rPr>
                <w:rFonts w:eastAsia="Calibri"/>
                <w:sz w:val="24"/>
                <w:szCs w:val="24"/>
              </w:rPr>
              <w:t>п.10 запись в тетрадь</w:t>
            </w:r>
          </w:p>
        </w:tc>
      </w:tr>
      <w:tr w:rsidR="002E5940" w:rsidRPr="002E5940" w:rsidTr="002E5940">
        <w:trPr>
          <w:trHeight w:val="276"/>
        </w:trPr>
        <w:tc>
          <w:tcPr>
            <w:tcW w:w="568" w:type="dxa"/>
          </w:tcPr>
          <w:p w:rsidR="002E5940" w:rsidRPr="002E5940" w:rsidRDefault="002E5940" w:rsidP="00872404">
            <w:pPr>
              <w:rPr>
                <w:rFonts w:eastAsia="Calibri"/>
                <w:sz w:val="24"/>
                <w:szCs w:val="24"/>
              </w:rPr>
            </w:pPr>
            <w:r w:rsidRPr="002E5940">
              <w:rPr>
                <w:rFonts w:eastAsia="Calibri"/>
                <w:sz w:val="24"/>
                <w:szCs w:val="24"/>
              </w:rPr>
              <w:t>15.</w:t>
            </w:r>
          </w:p>
        </w:tc>
        <w:tc>
          <w:tcPr>
            <w:tcW w:w="4820" w:type="dxa"/>
          </w:tcPr>
          <w:p w:rsidR="002E5940" w:rsidRPr="002E5940" w:rsidRDefault="002E5940" w:rsidP="00872404">
            <w:pPr>
              <w:rPr>
                <w:rFonts w:eastAsia="Calibri"/>
                <w:sz w:val="24"/>
                <w:szCs w:val="24"/>
              </w:rPr>
            </w:pPr>
            <w:r w:rsidRPr="002E5940">
              <w:rPr>
                <w:rFonts w:eastAsia="Calibri"/>
                <w:i/>
                <w:sz w:val="24"/>
                <w:szCs w:val="24"/>
              </w:rPr>
              <w:t>Практическая работа 5 – учимся с «Полярной звездой» - сравниваем половозрастные пирамиды регионов России</w:t>
            </w:r>
            <w:r w:rsidRPr="002E5940">
              <w:rPr>
                <w:rFonts w:eastAsia="Calibri"/>
                <w:sz w:val="24"/>
                <w:szCs w:val="24"/>
              </w:rPr>
              <w:t>.</w:t>
            </w:r>
          </w:p>
        </w:tc>
        <w:tc>
          <w:tcPr>
            <w:tcW w:w="850" w:type="dxa"/>
          </w:tcPr>
          <w:p w:rsidR="002E5940" w:rsidRPr="002E5940" w:rsidRDefault="002E5940" w:rsidP="00872404">
            <w:pPr>
              <w:rPr>
                <w:rFonts w:eastAsia="Calibri"/>
                <w:sz w:val="24"/>
                <w:szCs w:val="24"/>
              </w:rPr>
            </w:pPr>
            <w:r w:rsidRPr="002E5940">
              <w:rPr>
                <w:rFonts w:eastAsia="Calibri"/>
                <w:sz w:val="24"/>
                <w:szCs w:val="24"/>
              </w:rPr>
              <w:t>1</w:t>
            </w:r>
          </w:p>
        </w:tc>
        <w:tc>
          <w:tcPr>
            <w:tcW w:w="2410" w:type="dxa"/>
          </w:tcPr>
          <w:p w:rsidR="002E5940" w:rsidRPr="002E5940" w:rsidRDefault="002E5940" w:rsidP="00872404">
            <w:pPr>
              <w:rPr>
                <w:rFonts w:eastAsia="Calibri"/>
                <w:sz w:val="24"/>
                <w:szCs w:val="24"/>
              </w:rPr>
            </w:pPr>
          </w:p>
        </w:tc>
        <w:tc>
          <w:tcPr>
            <w:tcW w:w="1417" w:type="dxa"/>
          </w:tcPr>
          <w:p w:rsidR="002E5940" w:rsidRPr="002E5940" w:rsidRDefault="002E5940" w:rsidP="00872404">
            <w:pPr>
              <w:rPr>
                <w:rFonts w:eastAsia="Calibri"/>
                <w:sz w:val="24"/>
                <w:szCs w:val="24"/>
              </w:rPr>
            </w:pPr>
          </w:p>
        </w:tc>
      </w:tr>
      <w:tr w:rsidR="002E5940" w:rsidRPr="002E5940" w:rsidTr="002E5940">
        <w:trPr>
          <w:trHeight w:val="276"/>
        </w:trPr>
        <w:tc>
          <w:tcPr>
            <w:tcW w:w="568" w:type="dxa"/>
          </w:tcPr>
          <w:p w:rsidR="002E5940" w:rsidRPr="002E5940" w:rsidRDefault="002E5940" w:rsidP="00872404">
            <w:pPr>
              <w:rPr>
                <w:rFonts w:eastAsia="Calibri"/>
                <w:sz w:val="24"/>
                <w:szCs w:val="24"/>
              </w:rPr>
            </w:pPr>
            <w:r w:rsidRPr="002E5940">
              <w:rPr>
                <w:rFonts w:eastAsia="Calibri"/>
                <w:sz w:val="24"/>
                <w:szCs w:val="24"/>
              </w:rPr>
              <w:t>16.</w:t>
            </w:r>
          </w:p>
        </w:tc>
        <w:tc>
          <w:tcPr>
            <w:tcW w:w="4820" w:type="dxa"/>
          </w:tcPr>
          <w:p w:rsidR="002E5940" w:rsidRPr="002E5940" w:rsidRDefault="002E5940" w:rsidP="00872404">
            <w:pPr>
              <w:rPr>
                <w:rFonts w:eastAsia="Calibri"/>
                <w:sz w:val="24"/>
                <w:szCs w:val="24"/>
              </w:rPr>
            </w:pPr>
            <w:r w:rsidRPr="002E5940">
              <w:rPr>
                <w:rFonts w:eastAsia="Calibri"/>
                <w:sz w:val="24"/>
                <w:szCs w:val="24"/>
              </w:rPr>
              <w:t>Мозаика народов.</w:t>
            </w:r>
          </w:p>
        </w:tc>
        <w:tc>
          <w:tcPr>
            <w:tcW w:w="850" w:type="dxa"/>
          </w:tcPr>
          <w:p w:rsidR="002E5940" w:rsidRPr="002E5940" w:rsidRDefault="002E5940" w:rsidP="00872404">
            <w:pPr>
              <w:rPr>
                <w:rFonts w:eastAsia="Calibri"/>
                <w:sz w:val="24"/>
                <w:szCs w:val="24"/>
              </w:rPr>
            </w:pPr>
            <w:r w:rsidRPr="002E5940">
              <w:rPr>
                <w:rFonts w:eastAsia="Calibri"/>
                <w:sz w:val="24"/>
                <w:szCs w:val="24"/>
              </w:rPr>
              <w:t>1</w:t>
            </w:r>
          </w:p>
        </w:tc>
        <w:tc>
          <w:tcPr>
            <w:tcW w:w="2410" w:type="dxa"/>
          </w:tcPr>
          <w:p w:rsidR="00055BF4" w:rsidRPr="00E433C2" w:rsidRDefault="00055BF4" w:rsidP="00055BF4">
            <w:pPr>
              <w:rPr>
                <w:b/>
                <w:color w:val="000000"/>
              </w:rPr>
            </w:pPr>
            <w:r w:rsidRPr="00E433C2">
              <w:rPr>
                <w:b/>
                <w:color w:val="000000"/>
                <w:sz w:val="22"/>
              </w:rPr>
              <w:t>Определять:</w:t>
            </w:r>
          </w:p>
          <w:p w:rsidR="002E5940" w:rsidRPr="002E5940" w:rsidRDefault="00055BF4" w:rsidP="00055BF4">
            <w:pPr>
              <w:rPr>
                <w:rFonts w:eastAsia="Calibri"/>
                <w:sz w:val="24"/>
                <w:szCs w:val="24"/>
              </w:rPr>
            </w:pPr>
            <w:r w:rsidRPr="00E433C2">
              <w:rPr>
                <w:color w:val="000000"/>
                <w:sz w:val="22"/>
              </w:rPr>
              <w:t>крупнейшие по численности народы России, особенности их размещения и сравнивать географию крупнейших народов с политико-административным делением РФ, основные языковые семьи и группы народов России, современный религиозный состав, главные районы распространения христианства, ислама, буддизма и других религий.</w:t>
            </w:r>
          </w:p>
        </w:tc>
        <w:tc>
          <w:tcPr>
            <w:tcW w:w="1417" w:type="dxa"/>
          </w:tcPr>
          <w:p w:rsidR="002E5940" w:rsidRPr="002E5940" w:rsidRDefault="00726D4C" w:rsidP="00872404">
            <w:pPr>
              <w:rPr>
                <w:rFonts w:eastAsia="Calibri"/>
                <w:sz w:val="24"/>
                <w:szCs w:val="24"/>
              </w:rPr>
            </w:pPr>
            <w:r>
              <w:rPr>
                <w:rFonts w:eastAsia="Calibri"/>
                <w:sz w:val="24"/>
                <w:szCs w:val="24"/>
              </w:rPr>
              <w:t xml:space="preserve">п.12 </w:t>
            </w:r>
            <w:proofErr w:type="spellStart"/>
            <w:r>
              <w:rPr>
                <w:rFonts w:eastAsia="Calibri"/>
                <w:sz w:val="24"/>
                <w:szCs w:val="24"/>
              </w:rPr>
              <w:t>чит</w:t>
            </w:r>
            <w:proofErr w:type="spellEnd"/>
            <w:r>
              <w:rPr>
                <w:rFonts w:eastAsia="Calibri"/>
                <w:sz w:val="24"/>
                <w:szCs w:val="24"/>
              </w:rPr>
              <w:t>.</w:t>
            </w:r>
          </w:p>
        </w:tc>
      </w:tr>
      <w:tr w:rsidR="002E5940" w:rsidRPr="002E5940" w:rsidTr="002E5940">
        <w:trPr>
          <w:trHeight w:val="276"/>
        </w:trPr>
        <w:tc>
          <w:tcPr>
            <w:tcW w:w="568" w:type="dxa"/>
          </w:tcPr>
          <w:p w:rsidR="002E5940" w:rsidRPr="002E5940" w:rsidRDefault="002E5940" w:rsidP="00872404">
            <w:pPr>
              <w:rPr>
                <w:rFonts w:eastAsia="Calibri"/>
                <w:sz w:val="24"/>
                <w:szCs w:val="24"/>
              </w:rPr>
            </w:pPr>
            <w:r w:rsidRPr="002E5940">
              <w:rPr>
                <w:rFonts w:eastAsia="Calibri"/>
                <w:sz w:val="24"/>
                <w:szCs w:val="24"/>
              </w:rPr>
              <w:t>17.</w:t>
            </w:r>
          </w:p>
        </w:tc>
        <w:tc>
          <w:tcPr>
            <w:tcW w:w="4820" w:type="dxa"/>
          </w:tcPr>
          <w:p w:rsidR="002E5940" w:rsidRPr="002E5940" w:rsidRDefault="002E5940" w:rsidP="00872404">
            <w:pPr>
              <w:rPr>
                <w:rFonts w:eastAsia="Calibri"/>
                <w:sz w:val="24"/>
                <w:szCs w:val="24"/>
              </w:rPr>
            </w:pPr>
            <w:r w:rsidRPr="002E5940">
              <w:rPr>
                <w:rFonts w:eastAsia="Calibri"/>
                <w:sz w:val="24"/>
                <w:szCs w:val="24"/>
              </w:rPr>
              <w:t>Размещение населения.</w:t>
            </w:r>
          </w:p>
        </w:tc>
        <w:tc>
          <w:tcPr>
            <w:tcW w:w="850" w:type="dxa"/>
          </w:tcPr>
          <w:p w:rsidR="002E5940" w:rsidRPr="002E5940" w:rsidRDefault="002E5940" w:rsidP="00872404">
            <w:pPr>
              <w:rPr>
                <w:rFonts w:eastAsia="Calibri"/>
                <w:sz w:val="24"/>
                <w:szCs w:val="24"/>
              </w:rPr>
            </w:pPr>
            <w:r w:rsidRPr="002E5940">
              <w:rPr>
                <w:rFonts w:eastAsia="Calibri"/>
                <w:sz w:val="24"/>
                <w:szCs w:val="24"/>
              </w:rPr>
              <w:t>1</w:t>
            </w:r>
          </w:p>
        </w:tc>
        <w:tc>
          <w:tcPr>
            <w:tcW w:w="2410" w:type="dxa"/>
          </w:tcPr>
          <w:p w:rsidR="00055BF4" w:rsidRPr="00E433C2" w:rsidRDefault="00055BF4" w:rsidP="00055BF4">
            <w:pPr>
              <w:rPr>
                <w:color w:val="000000"/>
              </w:rPr>
            </w:pPr>
            <w:r w:rsidRPr="00E433C2">
              <w:rPr>
                <w:b/>
                <w:color w:val="000000"/>
                <w:sz w:val="22"/>
              </w:rPr>
              <w:t>Выявлять</w:t>
            </w:r>
            <w:r w:rsidRPr="00E433C2">
              <w:rPr>
                <w:color w:val="000000"/>
                <w:sz w:val="22"/>
              </w:rPr>
              <w:t xml:space="preserve">: </w:t>
            </w:r>
          </w:p>
          <w:p w:rsidR="002E5940" w:rsidRPr="002E5940" w:rsidRDefault="00055BF4" w:rsidP="00055BF4">
            <w:pPr>
              <w:rPr>
                <w:rFonts w:eastAsia="Calibri"/>
                <w:sz w:val="24"/>
                <w:szCs w:val="24"/>
              </w:rPr>
            </w:pPr>
            <w:r w:rsidRPr="00E433C2">
              <w:rPr>
                <w:color w:val="000000"/>
                <w:sz w:val="22"/>
              </w:rPr>
              <w:t>факторы, влияющие на размещение населения страны, закономерности размещения населения России по карте плотности населения, физической и тематическим картам.</w:t>
            </w:r>
          </w:p>
        </w:tc>
        <w:tc>
          <w:tcPr>
            <w:tcW w:w="1417" w:type="dxa"/>
          </w:tcPr>
          <w:p w:rsidR="002E5940" w:rsidRPr="002E5940" w:rsidRDefault="008C2C73" w:rsidP="00872404">
            <w:pPr>
              <w:rPr>
                <w:rFonts w:eastAsia="Calibri"/>
                <w:sz w:val="24"/>
                <w:szCs w:val="24"/>
              </w:rPr>
            </w:pPr>
            <w:r>
              <w:rPr>
                <w:rFonts w:eastAsia="Calibri"/>
                <w:sz w:val="24"/>
                <w:szCs w:val="24"/>
              </w:rPr>
              <w:t xml:space="preserve">п.13 </w:t>
            </w:r>
          </w:p>
        </w:tc>
      </w:tr>
      <w:tr w:rsidR="002E5940" w:rsidRPr="002E5940" w:rsidTr="002E5940">
        <w:trPr>
          <w:trHeight w:val="276"/>
        </w:trPr>
        <w:tc>
          <w:tcPr>
            <w:tcW w:w="568" w:type="dxa"/>
          </w:tcPr>
          <w:p w:rsidR="002E5940" w:rsidRPr="002E5940" w:rsidRDefault="002E5940" w:rsidP="00872404">
            <w:pPr>
              <w:rPr>
                <w:rFonts w:eastAsia="Calibri"/>
                <w:sz w:val="24"/>
                <w:szCs w:val="24"/>
              </w:rPr>
            </w:pPr>
            <w:r w:rsidRPr="002E5940">
              <w:rPr>
                <w:rFonts w:eastAsia="Calibri"/>
                <w:sz w:val="24"/>
                <w:szCs w:val="24"/>
              </w:rPr>
              <w:t>18.</w:t>
            </w:r>
          </w:p>
        </w:tc>
        <w:tc>
          <w:tcPr>
            <w:tcW w:w="4820" w:type="dxa"/>
          </w:tcPr>
          <w:p w:rsidR="002E5940" w:rsidRPr="002E5940" w:rsidRDefault="002E5940" w:rsidP="00872404">
            <w:pPr>
              <w:rPr>
                <w:rFonts w:eastAsia="Calibri"/>
                <w:sz w:val="24"/>
                <w:szCs w:val="24"/>
              </w:rPr>
            </w:pPr>
            <w:r w:rsidRPr="002E5940">
              <w:rPr>
                <w:rFonts w:eastAsia="Calibri"/>
                <w:sz w:val="24"/>
                <w:szCs w:val="24"/>
              </w:rPr>
              <w:t>Города и сельские поселения. Урбанизация.</w:t>
            </w:r>
          </w:p>
        </w:tc>
        <w:tc>
          <w:tcPr>
            <w:tcW w:w="850" w:type="dxa"/>
          </w:tcPr>
          <w:p w:rsidR="002E5940" w:rsidRPr="002E5940" w:rsidRDefault="002E5940" w:rsidP="00872404">
            <w:pPr>
              <w:rPr>
                <w:rFonts w:eastAsia="Calibri"/>
                <w:sz w:val="24"/>
                <w:szCs w:val="24"/>
              </w:rPr>
            </w:pPr>
            <w:r w:rsidRPr="002E5940">
              <w:rPr>
                <w:rFonts w:eastAsia="Calibri"/>
                <w:sz w:val="24"/>
                <w:szCs w:val="24"/>
              </w:rPr>
              <w:t>1</w:t>
            </w:r>
          </w:p>
        </w:tc>
        <w:tc>
          <w:tcPr>
            <w:tcW w:w="2410" w:type="dxa"/>
          </w:tcPr>
          <w:p w:rsidR="00055BF4" w:rsidRPr="00E433C2" w:rsidRDefault="00055BF4" w:rsidP="00055BF4">
            <w:pPr>
              <w:rPr>
                <w:color w:val="000000"/>
              </w:rPr>
            </w:pPr>
            <w:r w:rsidRPr="00E433C2">
              <w:rPr>
                <w:b/>
                <w:color w:val="000000"/>
                <w:sz w:val="22"/>
              </w:rPr>
              <w:t>Выявлять</w:t>
            </w:r>
            <w:r w:rsidRPr="00E433C2">
              <w:rPr>
                <w:color w:val="000000"/>
                <w:sz w:val="22"/>
              </w:rPr>
              <w:t xml:space="preserve"> особенности урбанизации в России по статистическим данным. </w:t>
            </w:r>
          </w:p>
          <w:p w:rsidR="00055BF4" w:rsidRPr="00E433C2" w:rsidRDefault="00055BF4" w:rsidP="00055BF4">
            <w:pPr>
              <w:rPr>
                <w:b/>
                <w:color w:val="000000"/>
              </w:rPr>
            </w:pPr>
            <w:r w:rsidRPr="00E433C2">
              <w:rPr>
                <w:b/>
                <w:color w:val="000000"/>
                <w:sz w:val="22"/>
              </w:rPr>
              <w:t>Определять:</w:t>
            </w:r>
          </w:p>
          <w:p w:rsidR="00055BF4" w:rsidRPr="00E433C2" w:rsidRDefault="00055BF4" w:rsidP="00055BF4">
            <w:pPr>
              <w:rPr>
                <w:color w:val="000000"/>
              </w:rPr>
            </w:pPr>
            <w:r w:rsidRPr="00E433C2">
              <w:rPr>
                <w:color w:val="000000"/>
                <w:sz w:val="22"/>
              </w:rPr>
              <w:t xml:space="preserve">виды городов в России по численности населения, функциям, </w:t>
            </w:r>
            <w:r w:rsidRPr="00E433C2">
              <w:rPr>
                <w:color w:val="000000"/>
                <w:sz w:val="22"/>
              </w:rPr>
              <w:lastRenderedPageBreak/>
              <w:t>роли в жизни страны.</w:t>
            </w:r>
          </w:p>
          <w:p w:rsidR="00055BF4" w:rsidRPr="00E433C2" w:rsidRDefault="00055BF4" w:rsidP="00055BF4">
            <w:pPr>
              <w:rPr>
                <w:color w:val="000000"/>
              </w:rPr>
            </w:pPr>
            <w:r w:rsidRPr="00E433C2">
              <w:rPr>
                <w:b/>
                <w:color w:val="000000"/>
                <w:sz w:val="22"/>
              </w:rPr>
              <w:t xml:space="preserve">Обсуждать </w:t>
            </w:r>
            <w:r w:rsidRPr="00E433C2">
              <w:rPr>
                <w:color w:val="000000"/>
                <w:sz w:val="22"/>
              </w:rPr>
              <w:t>социально-</w:t>
            </w:r>
          </w:p>
          <w:p w:rsidR="002E5940" w:rsidRPr="002E5940" w:rsidRDefault="00055BF4" w:rsidP="00055BF4">
            <w:pPr>
              <w:rPr>
                <w:rFonts w:eastAsia="Calibri"/>
                <w:sz w:val="24"/>
                <w:szCs w:val="24"/>
              </w:rPr>
            </w:pPr>
            <w:r w:rsidRPr="00E433C2">
              <w:rPr>
                <w:color w:val="000000"/>
                <w:sz w:val="22"/>
              </w:rPr>
              <w:t>экономические и экологические проблемы в крупных городах страны.</w:t>
            </w:r>
          </w:p>
        </w:tc>
        <w:tc>
          <w:tcPr>
            <w:tcW w:w="1417" w:type="dxa"/>
          </w:tcPr>
          <w:p w:rsidR="002E5940" w:rsidRPr="002E5940" w:rsidRDefault="008C2C73" w:rsidP="00872404">
            <w:pPr>
              <w:rPr>
                <w:rFonts w:eastAsia="Calibri"/>
                <w:sz w:val="24"/>
                <w:szCs w:val="24"/>
              </w:rPr>
            </w:pPr>
            <w:r>
              <w:rPr>
                <w:rFonts w:eastAsia="Calibri"/>
                <w:sz w:val="24"/>
                <w:szCs w:val="24"/>
              </w:rPr>
              <w:lastRenderedPageBreak/>
              <w:t xml:space="preserve">п.14 </w:t>
            </w:r>
            <w:proofErr w:type="spellStart"/>
            <w:r>
              <w:rPr>
                <w:rFonts w:eastAsia="Calibri"/>
                <w:sz w:val="24"/>
                <w:szCs w:val="24"/>
              </w:rPr>
              <w:t>конт</w:t>
            </w:r>
            <w:proofErr w:type="spellEnd"/>
            <w:r>
              <w:rPr>
                <w:rFonts w:eastAsia="Calibri"/>
                <w:sz w:val="24"/>
                <w:szCs w:val="24"/>
              </w:rPr>
              <w:t>. карты</w:t>
            </w:r>
          </w:p>
        </w:tc>
      </w:tr>
      <w:tr w:rsidR="002E5940" w:rsidRPr="002E5940" w:rsidTr="002E5940">
        <w:trPr>
          <w:trHeight w:val="276"/>
        </w:trPr>
        <w:tc>
          <w:tcPr>
            <w:tcW w:w="568" w:type="dxa"/>
          </w:tcPr>
          <w:p w:rsidR="002E5940" w:rsidRPr="002E5940" w:rsidRDefault="002E5940" w:rsidP="00872404">
            <w:pPr>
              <w:rPr>
                <w:rFonts w:eastAsia="Calibri"/>
                <w:sz w:val="24"/>
                <w:szCs w:val="24"/>
              </w:rPr>
            </w:pPr>
            <w:r w:rsidRPr="002E5940">
              <w:rPr>
                <w:rFonts w:eastAsia="Calibri"/>
                <w:sz w:val="24"/>
                <w:szCs w:val="24"/>
              </w:rPr>
              <w:lastRenderedPageBreak/>
              <w:t>19.</w:t>
            </w:r>
          </w:p>
        </w:tc>
        <w:tc>
          <w:tcPr>
            <w:tcW w:w="4820" w:type="dxa"/>
          </w:tcPr>
          <w:p w:rsidR="002E5940" w:rsidRPr="002E5940" w:rsidRDefault="002E5940" w:rsidP="00872404">
            <w:pPr>
              <w:rPr>
                <w:rFonts w:eastAsia="Calibri"/>
                <w:sz w:val="24"/>
                <w:szCs w:val="24"/>
              </w:rPr>
            </w:pPr>
            <w:r w:rsidRPr="002E5940">
              <w:rPr>
                <w:rFonts w:eastAsia="Calibri"/>
                <w:i/>
                <w:sz w:val="24"/>
                <w:szCs w:val="24"/>
              </w:rPr>
              <w:t>Практическая работа 6 – учимся с «Полярной звездой» - создание электронной</w:t>
            </w:r>
            <w:r w:rsidRPr="002E5940">
              <w:rPr>
                <w:rFonts w:eastAsia="Calibri"/>
                <w:sz w:val="24"/>
                <w:szCs w:val="24"/>
              </w:rPr>
              <w:t xml:space="preserve"> </w:t>
            </w:r>
            <w:r w:rsidRPr="002E5940">
              <w:rPr>
                <w:rFonts w:eastAsia="Calibri"/>
                <w:i/>
                <w:sz w:val="24"/>
                <w:szCs w:val="24"/>
              </w:rPr>
              <w:t>презентации».</w:t>
            </w:r>
          </w:p>
        </w:tc>
        <w:tc>
          <w:tcPr>
            <w:tcW w:w="850" w:type="dxa"/>
          </w:tcPr>
          <w:p w:rsidR="002E5940" w:rsidRPr="002E5940" w:rsidRDefault="002E5940" w:rsidP="00872404">
            <w:pPr>
              <w:rPr>
                <w:rFonts w:eastAsia="Calibri"/>
                <w:sz w:val="24"/>
                <w:szCs w:val="24"/>
              </w:rPr>
            </w:pPr>
            <w:r w:rsidRPr="002E5940">
              <w:rPr>
                <w:rFonts w:eastAsia="Calibri"/>
                <w:sz w:val="24"/>
                <w:szCs w:val="24"/>
              </w:rPr>
              <w:t>1</w:t>
            </w:r>
          </w:p>
        </w:tc>
        <w:tc>
          <w:tcPr>
            <w:tcW w:w="2410" w:type="dxa"/>
          </w:tcPr>
          <w:p w:rsidR="002E5940" w:rsidRPr="002E5940" w:rsidRDefault="002E5940" w:rsidP="00872404">
            <w:pPr>
              <w:rPr>
                <w:rFonts w:eastAsia="Calibri"/>
                <w:sz w:val="24"/>
                <w:szCs w:val="24"/>
              </w:rPr>
            </w:pPr>
          </w:p>
        </w:tc>
        <w:tc>
          <w:tcPr>
            <w:tcW w:w="1417" w:type="dxa"/>
          </w:tcPr>
          <w:p w:rsidR="002E5940" w:rsidRPr="002E5940" w:rsidRDefault="002E5940" w:rsidP="00872404">
            <w:pPr>
              <w:rPr>
                <w:rFonts w:eastAsia="Calibri"/>
                <w:sz w:val="24"/>
                <w:szCs w:val="24"/>
              </w:rPr>
            </w:pPr>
          </w:p>
        </w:tc>
      </w:tr>
      <w:tr w:rsidR="002E5940" w:rsidRPr="002E5940" w:rsidTr="002E5940">
        <w:trPr>
          <w:trHeight w:val="276"/>
        </w:trPr>
        <w:tc>
          <w:tcPr>
            <w:tcW w:w="568" w:type="dxa"/>
          </w:tcPr>
          <w:p w:rsidR="002E5940" w:rsidRPr="002E5940" w:rsidRDefault="002E5940" w:rsidP="00872404">
            <w:pPr>
              <w:rPr>
                <w:rFonts w:eastAsia="Calibri"/>
                <w:sz w:val="24"/>
                <w:szCs w:val="24"/>
              </w:rPr>
            </w:pPr>
            <w:r w:rsidRPr="002E5940">
              <w:rPr>
                <w:rFonts w:eastAsia="Calibri"/>
                <w:sz w:val="24"/>
                <w:szCs w:val="24"/>
              </w:rPr>
              <w:t>20.</w:t>
            </w:r>
          </w:p>
        </w:tc>
        <w:tc>
          <w:tcPr>
            <w:tcW w:w="4820" w:type="dxa"/>
          </w:tcPr>
          <w:p w:rsidR="002E5940" w:rsidRPr="002E5940" w:rsidRDefault="002E5940" w:rsidP="00872404">
            <w:pPr>
              <w:rPr>
                <w:rFonts w:eastAsia="Calibri"/>
                <w:sz w:val="24"/>
                <w:szCs w:val="24"/>
              </w:rPr>
            </w:pPr>
            <w:r w:rsidRPr="002E5940">
              <w:rPr>
                <w:rFonts w:eastAsia="Calibri"/>
                <w:sz w:val="24"/>
                <w:szCs w:val="24"/>
              </w:rPr>
              <w:t>Миграции населения.</w:t>
            </w:r>
          </w:p>
        </w:tc>
        <w:tc>
          <w:tcPr>
            <w:tcW w:w="850" w:type="dxa"/>
          </w:tcPr>
          <w:p w:rsidR="002E5940" w:rsidRPr="002E5940" w:rsidRDefault="002E5940" w:rsidP="00872404">
            <w:pPr>
              <w:rPr>
                <w:rFonts w:eastAsia="Calibri"/>
                <w:sz w:val="24"/>
                <w:szCs w:val="24"/>
              </w:rPr>
            </w:pPr>
            <w:r w:rsidRPr="002E5940">
              <w:rPr>
                <w:rFonts w:eastAsia="Calibri"/>
                <w:sz w:val="24"/>
                <w:szCs w:val="24"/>
              </w:rPr>
              <w:t>1</w:t>
            </w:r>
          </w:p>
        </w:tc>
        <w:tc>
          <w:tcPr>
            <w:tcW w:w="2410" w:type="dxa"/>
          </w:tcPr>
          <w:p w:rsidR="00055BF4" w:rsidRPr="00E433C2" w:rsidRDefault="00055BF4" w:rsidP="00055BF4">
            <w:pPr>
              <w:rPr>
                <w:color w:val="000000"/>
              </w:rPr>
            </w:pPr>
            <w:r w:rsidRPr="00E433C2">
              <w:rPr>
                <w:b/>
                <w:color w:val="000000"/>
                <w:sz w:val="22"/>
              </w:rPr>
              <w:t>Определять</w:t>
            </w:r>
            <w:r w:rsidRPr="00E433C2">
              <w:rPr>
                <w:color w:val="000000"/>
                <w:sz w:val="22"/>
              </w:rPr>
              <w:t xml:space="preserve"> виды и причины внутренних и внешних миграций.</w:t>
            </w:r>
          </w:p>
          <w:p w:rsidR="00055BF4" w:rsidRPr="00E433C2" w:rsidRDefault="00055BF4" w:rsidP="00055BF4">
            <w:pPr>
              <w:rPr>
                <w:color w:val="000000"/>
              </w:rPr>
            </w:pPr>
            <w:r w:rsidRPr="00E433C2">
              <w:rPr>
                <w:b/>
                <w:color w:val="000000"/>
                <w:sz w:val="22"/>
              </w:rPr>
              <w:t>Подготавливать и обсуждать</w:t>
            </w:r>
            <w:r w:rsidRPr="00E433C2">
              <w:rPr>
                <w:color w:val="000000"/>
                <w:sz w:val="22"/>
              </w:rPr>
              <w:t xml:space="preserve"> презентации об основных направлениях миграционных потоков на разных этапах исторического развития России. </w:t>
            </w:r>
          </w:p>
          <w:p w:rsidR="00055BF4" w:rsidRPr="00E433C2" w:rsidRDefault="00055BF4" w:rsidP="00055BF4">
            <w:pPr>
              <w:rPr>
                <w:color w:val="000000"/>
              </w:rPr>
            </w:pPr>
            <w:r w:rsidRPr="00E433C2">
              <w:rPr>
                <w:b/>
                <w:color w:val="000000"/>
                <w:sz w:val="22"/>
              </w:rPr>
              <w:t>Определять</w:t>
            </w:r>
            <w:r w:rsidRPr="00E433C2">
              <w:rPr>
                <w:color w:val="000000"/>
                <w:sz w:val="22"/>
              </w:rPr>
              <w:t>: основные направления современных миграционных потоков на территории России,</w:t>
            </w:r>
          </w:p>
          <w:p w:rsidR="002E5940" w:rsidRPr="002E5940" w:rsidRDefault="00055BF4" w:rsidP="00055BF4">
            <w:pPr>
              <w:rPr>
                <w:rFonts w:eastAsia="Calibri"/>
                <w:sz w:val="24"/>
                <w:szCs w:val="24"/>
              </w:rPr>
            </w:pPr>
            <w:r w:rsidRPr="00E433C2">
              <w:rPr>
                <w:color w:val="000000"/>
                <w:sz w:val="22"/>
              </w:rPr>
              <w:t>и территории с высокими показателями миграционного прироста и убыли по стат. данным</w:t>
            </w:r>
          </w:p>
        </w:tc>
        <w:tc>
          <w:tcPr>
            <w:tcW w:w="1417" w:type="dxa"/>
          </w:tcPr>
          <w:p w:rsidR="002E5940" w:rsidRPr="002E5940" w:rsidRDefault="008C2C73" w:rsidP="00872404">
            <w:pPr>
              <w:rPr>
                <w:rFonts w:eastAsia="Calibri"/>
                <w:sz w:val="24"/>
                <w:szCs w:val="24"/>
              </w:rPr>
            </w:pPr>
            <w:r>
              <w:rPr>
                <w:rFonts w:eastAsia="Calibri"/>
                <w:sz w:val="24"/>
                <w:szCs w:val="24"/>
              </w:rPr>
              <w:t>п.16 учить определения</w:t>
            </w:r>
          </w:p>
        </w:tc>
      </w:tr>
      <w:tr w:rsidR="002E5940" w:rsidRPr="002E5940" w:rsidTr="002E5940">
        <w:trPr>
          <w:trHeight w:val="276"/>
        </w:trPr>
        <w:tc>
          <w:tcPr>
            <w:tcW w:w="568" w:type="dxa"/>
          </w:tcPr>
          <w:p w:rsidR="002E5940" w:rsidRPr="002E5940" w:rsidRDefault="002E5940" w:rsidP="00872404">
            <w:pPr>
              <w:rPr>
                <w:rFonts w:eastAsia="Calibri"/>
                <w:sz w:val="24"/>
                <w:szCs w:val="24"/>
              </w:rPr>
            </w:pPr>
            <w:r w:rsidRPr="002E5940">
              <w:rPr>
                <w:rFonts w:eastAsia="Calibri"/>
                <w:sz w:val="24"/>
                <w:szCs w:val="24"/>
              </w:rPr>
              <w:t>21.</w:t>
            </w:r>
          </w:p>
        </w:tc>
        <w:tc>
          <w:tcPr>
            <w:tcW w:w="4820" w:type="dxa"/>
          </w:tcPr>
          <w:p w:rsidR="002E5940" w:rsidRPr="002E5940" w:rsidRDefault="002E5940" w:rsidP="00872404">
            <w:pPr>
              <w:rPr>
                <w:rFonts w:eastAsia="Calibri"/>
                <w:i/>
                <w:sz w:val="24"/>
                <w:szCs w:val="24"/>
              </w:rPr>
            </w:pPr>
            <w:r w:rsidRPr="002E5940">
              <w:rPr>
                <w:rFonts w:eastAsia="Calibri"/>
                <w:i/>
                <w:sz w:val="24"/>
                <w:szCs w:val="24"/>
              </w:rPr>
              <w:t>Практическая работа 7 – учимся с «Полярной звездой» - готовимся к дискуссии на тему «Рост Москвы – это хорошо или плохо?»</w:t>
            </w:r>
          </w:p>
        </w:tc>
        <w:tc>
          <w:tcPr>
            <w:tcW w:w="850" w:type="dxa"/>
          </w:tcPr>
          <w:p w:rsidR="002E5940" w:rsidRPr="002E5940" w:rsidRDefault="002E5940" w:rsidP="00872404">
            <w:pPr>
              <w:rPr>
                <w:rFonts w:eastAsia="Calibri"/>
                <w:sz w:val="24"/>
                <w:szCs w:val="24"/>
              </w:rPr>
            </w:pPr>
            <w:r w:rsidRPr="002E5940">
              <w:rPr>
                <w:rFonts w:eastAsia="Calibri"/>
                <w:sz w:val="24"/>
                <w:szCs w:val="24"/>
              </w:rPr>
              <w:t>1</w:t>
            </w:r>
          </w:p>
        </w:tc>
        <w:tc>
          <w:tcPr>
            <w:tcW w:w="2410" w:type="dxa"/>
          </w:tcPr>
          <w:p w:rsidR="002E5940" w:rsidRPr="002E5940" w:rsidRDefault="002E5940" w:rsidP="00872404">
            <w:pPr>
              <w:rPr>
                <w:rFonts w:eastAsia="Calibri"/>
                <w:sz w:val="24"/>
                <w:szCs w:val="24"/>
              </w:rPr>
            </w:pPr>
          </w:p>
        </w:tc>
        <w:tc>
          <w:tcPr>
            <w:tcW w:w="1417" w:type="dxa"/>
          </w:tcPr>
          <w:p w:rsidR="002E5940" w:rsidRPr="002E5940" w:rsidRDefault="002E5940" w:rsidP="00872404">
            <w:pPr>
              <w:rPr>
                <w:rFonts w:eastAsia="Calibri"/>
                <w:sz w:val="24"/>
                <w:szCs w:val="24"/>
              </w:rPr>
            </w:pPr>
          </w:p>
        </w:tc>
      </w:tr>
      <w:tr w:rsidR="002E5940" w:rsidRPr="002E5940" w:rsidTr="002E5940">
        <w:trPr>
          <w:trHeight w:val="276"/>
        </w:trPr>
        <w:tc>
          <w:tcPr>
            <w:tcW w:w="568" w:type="dxa"/>
          </w:tcPr>
          <w:p w:rsidR="002E5940" w:rsidRPr="002E5940" w:rsidRDefault="002E5940" w:rsidP="00872404">
            <w:pPr>
              <w:rPr>
                <w:rFonts w:eastAsia="Calibri"/>
                <w:sz w:val="24"/>
                <w:szCs w:val="24"/>
              </w:rPr>
            </w:pPr>
            <w:r w:rsidRPr="002E5940">
              <w:rPr>
                <w:rFonts w:eastAsia="Calibri"/>
                <w:sz w:val="24"/>
                <w:szCs w:val="24"/>
              </w:rPr>
              <w:t>22.</w:t>
            </w:r>
          </w:p>
        </w:tc>
        <w:tc>
          <w:tcPr>
            <w:tcW w:w="4820" w:type="dxa"/>
          </w:tcPr>
          <w:p w:rsidR="002E5940" w:rsidRPr="002E5940" w:rsidRDefault="002E5940" w:rsidP="00872404">
            <w:pPr>
              <w:rPr>
                <w:rFonts w:eastAsia="Calibri"/>
                <w:sz w:val="24"/>
                <w:szCs w:val="24"/>
              </w:rPr>
            </w:pPr>
            <w:r w:rsidRPr="002E5940">
              <w:rPr>
                <w:rFonts w:eastAsia="Calibri"/>
                <w:sz w:val="24"/>
                <w:szCs w:val="24"/>
              </w:rPr>
              <w:t>Россияне на рынке труда.</w:t>
            </w:r>
          </w:p>
        </w:tc>
        <w:tc>
          <w:tcPr>
            <w:tcW w:w="850" w:type="dxa"/>
          </w:tcPr>
          <w:p w:rsidR="002E5940" w:rsidRPr="002E5940" w:rsidRDefault="002E5940" w:rsidP="00872404">
            <w:pPr>
              <w:rPr>
                <w:rFonts w:eastAsia="Calibri"/>
                <w:sz w:val="24"/>
                <w:szCs w:val="24"/>
              </w:rPr>
            </w:pPr>
            <w:r w:rsidRPr="002E5940">
              <w:rPr>
                <w:rFonts w:eastAsia="Calibri"/>
                <w:sz w:val="24"/>
                <w:szCs w:val="24"/>
              </w:rPr>
              <w:t>1</w:t>
            </w:r>
          </w:p>
        </w:tc>
        <w:tc>
          <w:tcPr>
            <w:tcW w:w="2410" w:type="dxa"/>
          </w:tcPr>
          <w:p w:rsidR="000921A7" w:rsidRPr="00E433C2" w:rsidRDefault="000921A7" w:rsidP="000921A7">
            <w:pPr>
              <w:rPr>
                <w:color w:val="000000"/>
              </w:rPr>
            </w:pPr>
            <w:r w:rsidRPr="00E433C2">
              <w:rPr>
                <w:b/>
                <w:color w:val="000000"/>
                <w:sz w:val="22"/>
              </w:rPr>
              <w:t xml:space="preserve">Анализировать </w:t>
            </w:r>
            <w:r w:rsidRPr="00E433C2">
              <w:rPr>
                <w:color w:val="000000"/>
                <w:sz w:val="22"/>
              </w:rPr>
              <w:t>состав трудовых ресурсов и экономически активного населения.</w:t>
            </w:r>
          </w:p>
          <w:p w:rsidR="000921A7" w:rsidRPr="00E433C2" w:rsidRDefault="000921A7" w:rsidP="000921A7">
            <w:pPr>
              <w:rPr>
                <w:color w:val="000000"/>
              </w:rPr>
            </w:pPr>
            <w:r w:rsidRPr="00E433C2">
              <w:rPr>
                <w:b/>
                <w:color w:val="000000"/>
                <w:sz w:val="22"/>
              </w:rPr>
              <w:t>Выявлять</w:t>
            </w:r>
            <w:r w:rsidRPr="00E433C2">
              <w:rPr>
                <w:color w:val="000000"/>
                <w:sz w:val="22"/>
              </w:rPr>
              <w:t xml:space="preserve"> соотношение этих понятий.</w:t>
            </w:r>
          </w:p>
          <w:p w:rsidR="002E5940" w:rsidRPr="002E5940" w:rsidRDefault="000921A7" w:rsidP="000921A7">
            <w:pPr>
              <w:rPr>
                <w:rFonts w:eastAsia="Calibri"/>
                <w:sz w:val="24"/>
                <w:szCs w:val="24"/>
              </w:rPr>
            </w:pPr>
            <w:r w:rsidRPr="00E433C2">
              <w:rPr>
                <w:b/>
                <w:color w:val="000000"/>
                <w:sz w:val="22"/>
              </w:rPr>
              <w:t>Сравнивать</w:t>
            </w:r>
            <w:r w:rsidRPr="00E433C2">
              <w:rPr>
                <w:color w:val="000000"/>
                <w:sz w:val="22"/>
              </w:rPr>
              <w:t xml:space="preserve"> по стат. данным величину трудоспособного и экономически активного населения в России и других странах мира.</w:t>
            </w:r>
          </w:p>
        </w:tc>
        <w:tc>
          <w:tcPr>
            <w:tcW w:w="1417" w:type="dxa"/>
          </w:tcPr>
          <w:p w:rsidR="002E5940" w:rsidRPr="002E5940" w:rsidRDefault="008C2C73" w:rsidP="00872404">
            <w:pPr>
              <w:rPr>
                <w:rFonts w:eastAsia="Calibri"/>
                <w:sz w:val="24"/>
                <w:szCs w:val="24"/>
              </w:rPr>
            </w:pPr>
            <w:r>
              <w:rPr>
                <w:rFonts w:eastAsia="Calibri"/>
                <w:sz w:val="24"/>
                <w:szCs w:val="24"/>
              </w:rPr>
              <w:t xml:space="preserve">п.18 </w:t>
            </w:r>
            <w:proofErr w:type="spellStart"/>
            <w:r>
              <w:rPr>
                <w:rFonts w:eastAsia="Calibri"/>
                <w:sz w:val="24"/>
                <w:szCs w:val="24"/>
              </w:rPr>
              <w:t>чит</w:t>
            </w:r>
            <w:proofErr w:type="spellEnd"/>
            <w:r>
              <w:rPr>
                <w:rFonts w:eastAsia="Calibri"/>
                <w:sz w:val="24"/>
                <w:szCs w:val="24"/>
              </w:rPr>
              <w:t>.</w:t>
            </w:r>
          </w:p>
        </w:tc>
      </w:tr>
      <w:tr w:rsidR="002E5940" w:rsidRPr="002E5940" w:rsidTr="002E5940">
        <w:trPr>
          <w:trHeight w:val="276"/>
        </w:trPr>
        <w:tc>
          <w:tcPr>
            <w:tcW w:w="568" w:type="dxa"/>
          </w:tcPr>
          <w:p w:rsidR="002E5940" w:rsidRPr="002E5940" w:rsidRDefault="002E5940" w:rsidP="00872404">
            <w:pPr>
              <w:rPr>
                <w:rFonts w:eastAsia="Calibri"/>
                <w:sz w:val="24"/>
                <w:szCs w:val="24"/>
              </w:rPr>
            </w:pPr>
            <w:r w:rsidRPr="002E5940">
              <w:rPr>
                <w:rFonts w:eastAsia="Calibri"/>
                <w:sz w:val="24"/>
                <w:szCs w:val="24"/>
              </w:rPr>
              <w:t>23.</w:t>
            </w:r>
          </w:p>
        </w:tc>
        <w:tc>
          <w:tcPr>
            <w:tcW w:w="4820" w:type="dxa"/>
          </w:tcPr>
          <w:p w:rsidR="002E5940" w:rsidRPr="002E5940" w:rsidRDefault="002E5940" w:rsidP="00872404">
            <w:pPr>
              <w:rPr>
                <w:rFonts w:eastAsia="Calibri"/>
                <w:sz w:val="24"/>
                <w:szCs w:val="24"/>
              </w:rPr>
            </w:pPr>
            <w:r w:rsidRPr="002E5940">
              <w:rPr>
                <w:rFonts w:eastAsia="Calibri"/>
                <w:sz w:val="24"/>
                <w:szCs w:val="24"/>
              </w:rPr>
              <w:t>Население Тверской области.</w:t>
            </w:r>
          </w:p>
        </w:tc>
        <w:tc>
          <w:tcPr>
            <w:tcW w:w="850" w:type="dxa"/>
          </w:tcPr>
          <w:p w:rsidR="002E5940" w:rsidRPr="002E5940" w:rsidRDefault="002E5940" w:rsidP="00872404">
            <w:pPr>
              <w:rPr>
                <w:rFonts w:eastAsia="Calibri"/>
                <w:sz w:val="24"/>
                <w:szCs w:val="24"/>
              </w:rPr>
            </w:pPr>
            <w:r w:rsidRPr="002E5940">
              <w:rPr>
                <w:rFonts w:eastAsia="Calibri"/>
                <w:sz w:val="24"/>
                <w:szCs w:val="24"/>
              </w:rPr>
              <w:t>1</w:t>
            </w:r>
          </w:p>
        </w:tc>
        <w:tc>
          <w:tcPr>
            <w:tcW w:w="2410" w:type="dxa"/>
          </w:tcPr>
          <w:p w:rsidR="002E5940" w:rsidRPr="002E5940" w:rsidRDefault="002E5940" w:rsidP="00872404">
            <w:pPr>
              <w:rPr>
                <w:rFonts w:eastAsia="Calibri"/>
                <w:sz w:val="24"/>
                <w:szCs w:val="24"/>
              </w:rPr>
            </w:pPr>
          </w:p>
        </w:tc>
        <w:tc>
          <w:tcPr>
            <w:tcW w:w="1417" w:type="dxa"/>
          </w:tcPr>
          <w:p w:rsidR="002E5940" w:rsidRPr="002E5940" w:rsidRDefault="008C2C73" w:rsidP="00872404">
            <w:pPr>
              <w:rPr>
                <w:rFonts w:eastAsia="Calibri"/>
                <w:sz w:val="24"/>
                <w:szCs w:val="24"/>
              </w:rPr>
            </w:pPr>
            <w:r>
              <w:rPr>
                <w:rFonts w:eastAsia="Calibri"/>
                <w:sz w:val="24"/>
                <w:szCs w:val="24"/>
              </w:rPr>
              <w:t>Запись в тетради</w:t>
            </w:r>
          </w:p>
        </w:tc>
      </w:tr>
      <w:tr w:rsidR="002E5940" w:rsidRPr="002E5940" w:rsidTr="002E5940">
        <w:trPr>
          <w:trHeight w:val="276"/>
        </w:trPr>
        <w:tc>
          <w:tcPr>
            <w:tcW w:w="568" w:type="dxa"/>
          </w:tcPr>
          <w:p w:rsidR="002E5940" w:rsidRPr="002E5940" w:rsidRDefault="002E5940" w:rsidP="00872404">
            <w:pPr>
              <w:rPr>
                <w:rFonts w:eastAsia="Calibri"/>
                <w:sz w:val="24"/>
                <w:szCs w:val="24"/>
              </w:rPr>
            </w:pPr>
            <w:r w:rsidRPr="002E5940">
              <w:rPr>
                <w:rFonts w:eastAsia="Calibri"/>
                <w:sz w:val="24"/>
                <w:szCs w:val="24"/>
              </w:rPr>
              <w:t>24.</w:t>
            </w:r>
          </w:p>
        </w:tc>
        <w:tc>
          <w:tcPr>
            <w:tcW w:w="4820" w:type="dxa"/>
          </w:tcPr>
          <w:p w:rsidR="002E5940" w:rsidRPr="002E5940" w:rsidRDefault="002E5940" w:rsidP="00872404">
            <w:pPr>
              <w:rPr>
                <w:rFonts w:eastAsia="Calibri"/>
                <w:sz w:val="24"/>
                <w:szCs w:val="24"/>
              </w:rPr>
            </w:pPr>
            <w:r w:rsidRPr="002E5940">
              <w:rPr>
                <w:rFonts w:eastAsia="Calibri"/>
                <w:sz w:val="24"/>
                <w:szCs w:val="24"/>
              </w:rPr>
              <w:t>Обобщение по теме «Население России».</w:t>
            </w:r>
          </w:p>
        </w:tc>
        <w:tc>
          <w:tcPr>
            <w:tcW w:w="850" w:type="dxa"/>
          </w:tcPr>
          <w:p w:rsidR="002E5940" w:rsidRPr="002E5940" w:rsidRDefault="002E5940" w:rsidP="00872404">
            <w:pPr>
              <w:rPr>
                <w:rFonts w:eastAsia="Calibri"/>
                <w:sz w:val="24"/>
                <w:szCs w:val="24"/>
              </w:rPr>
            </w:pPr>
            <w:r w:rsidRPr="002E5940">
              <w:rPr>
                <w:rFonts w:eastAsia="Calibri"/>
                <w:sz w:val="24"/>
                <w:szCs w:val="24"/>
              </w:rPr>
              <w:t>1</w:t>
            </w:r>
          </w:p>
        </w:tc>
        <w:tc>
          <w:tcPr>
            <w:tcW w:w="2410" w:type="dxa"/>
          </w:tcPr>
          <w:p w:rsidR="002E5940" w:rsidRPr="002E5940" w:rsidRDefault="002E5940" w:rsidP="00872404">
            <w:pPr>
              <w:rPr>
                <w:rFonts w:eastAsia="Calibri"/>
                <w:sz w:val="24"/>
                <w:szCs w:val="24"/>
              </w:rPr>
            </w:pPr>
          </w:p>
        </w:tc>
        <w:tc>
          <w:tcPr>
            <w:tcW w:w="1417" w:type="dxa"/>
          </w:tcPr>
          <w:p w:rsidR="002E5940" w:rsidRPr="002E5940" w:rsidRDefault="002E5940" w:rsidP="00872404">
            <w:pPr>
              <w:rPr>
                <w:rFonts w:eastAsia="Calibri"/>
                <w:sz w:val="24"/>
                <w:szCs w:val="24"/>
              </w:rPr>
            </w:pPr>
          </w:p>
        </w:tc>
      </w:tr>
      <w:tr w:rsidR="002E5940" w:rsidRPr="002E5940" w:rsidTr="002E5940">
        <w:trPr>
          <w:trHeight w:val="276"/>
        </w:trPr>
        <w:tc>
          <w:tcPr>
            <w:tcW w:w="568" w:type="dxa"/>
          </w:tcPr>
          <w:p w:rsidR="002E5940" w:rsidRPr="002E5940" w:rsidRDefault="002E5940" w:rsidP="00872404">
            <w:pPr>
              <w:rPr>
                <w:rFonts w:eastAsia="Calibri"/>
                <w:sz w:val="24"/>
                <w:szCs w:val="24"/>
              </w:rPr>
            </w:pPr>
          </w:p>
        </w:tc>
        <w:tc>
          <w:tcPr>
            <w:tcW w:w="4820" w:type="dxa"/>
          </w:tcPr>
          <w:p w:rsidR="002E5940" w:rsidRPr="002E5940" w:rsidRDefault="002E5940" w:rsidP="00872404">
            <w:pPr>
              <w:jc w:val="center"/>
              <w:rPr>
                <w:rFonts w:eastAsia="Calibri"/>
                <w:b/>
                <w:sz w:val="24"/>
                <w:szCs w:val="24"/>
              </w:rPr>
            </w:pPr>
            <w:r w:rsidRPr="002E5940">
              <w:rPr>
                <w:rFonts w:eastAsia="Calibri"/>
                <w:b/>
                <w:sz w:val="24"/>
                <w:szCs w:val="24"/>
              </w:rPr>
              <w:t>Тема 3. Природа России.</w:t>
            </w:r>
          </w:p>
        </w:tc>
        <w:tc>
          <w:tcPr>
            <w:tcW w:w="850" w:type="dxa"/>
          </w:tcPr>
          <w:p w:rsidR="002E5940" w:rsidRPr="002E5940" w:rsidRDefault="002E5940" w:rsidP="00872404">
            <w:pPr>
              <w:rPr>
                <w:rFonts w:eastAsia="Calibri"/>
                <w:b/>
                <w:sz w:val="24"/>
                <w:szCs w:val="24"/>
              </w:rPr>
            </w:pPr>
            <w:r w:rsidRPr="002E5940">
              <w:rPr>
                <w:rFonts w:eastAsia="Calibri"/>
                <w:b/>
                <w:sz w:val="24"/>
                <w:szCs w:val="24"/>
              </w:rPr>
              <w:t>27</w:t>
            </w:r>
          </w:p>
        </w:tc>
        <w:tc>
          <w:tcPr>
            <w:tcW w:w="2410" w:type="dxa"/>
          </w:tcPr>
          <w:p w:rsidR="002E5940" w:rsidRPr="002E5940" w:rsidRDefault="002E5940" w:rsidP="00872404">
            <w:pPr>
              <w:rPr>
                <w:rFonts w:eastAsia="Calibri"/>
                <w:sz w:val="24"/>
                <w:szCs w:val="24"/>
              </w:rPr>
            </w:pPr>
          </w:p>
        </w:tc>
        <w:tc>
          <w:tcPr>
            <w:tcW w:w="1417" w:type="dxa"/>
          </w:tcPr>
          <w:p w:rsidR="002E5940" w:rsidRPr="002E5940" w:rsidRDefault="002E5940" w:rsidP="00872404">
            <w:pPr>
              <w:rPr>
                <w:rFonts w:eastAsia="Calibri"/>
                <w:sz w:val="24"/>
                <w:szCs w:val="24"/>
              </w:rPr>
            </w:pPr>
          </w:p>
        </w:tc>
      </w:tr>
      <w:tr w:rsidR="002E5940" w:rsidRPr="002E5940" w:rsidTr="002E5940">
        <w:trPr>
          <w:trHeight w:val="276"/>
        </w:trPr>
        <w:tc>
          <w:tcPr>
            <w:tcW w:w="568" w:type="dxa"/>
          </w:tcPr>
          <w:p w:rsidR="002E5940" w:rsidRPr="002E5940" w:rsidRDefault="002E5940" w:rsidP="00872404">
            <w:pPr>
              <w:rPr>
                <w:rFonts w:eastAsia="Calibri"/>
                <w:sz w:val="24"/>
                <w:szCs w:val="24"/>
              </w:rPr>
            </w:pPr>
            <w:r w:rsidRPr="002E5940">
              <w:rPr>
                <w:rFonts w:eastAsia="Calibri"/>
                <w:sz w:val="24"/>
                <w:szCs w:val="24"/>
              </w:rPr>
              <w:t>25.</w:t>
            </w:r>
          </w:p>
        </w:tc>
        <w:tc>
          <w:tcPr>
            <w:tcW w:w="4820" w:type="dxa"/>
          </w:tcPr>
          <w:p w:rsidR="002E5940" w:rsidRPr="002E5940" w:rsidRDefault="002E5940" w:rsidP="00872404">
            <w:pPr>
              <w:rPr>
                <w:rFonts w:eastAsia="Calibri"/>
                <w:sz w:val="24"/>
                <w:szCs w:val="24"/>
              </w:rPr>
            </w:pPr>
            <w:r w:rsidRPr="002E5940">
              <w:rPr>
                <w:rFonts w:eastAsia="Calibri"/>
                <w:sz w:val="24"/>
                <w:szCs w:val="24"/>
              </w:rPr>
              <w:t>История развития земной коры.</w:t>
            </w:r>
          </w:p>
        </w:tc>
        <w:tc>
          <w:tcPr>
            <w:tcW w:w="850" w:type="dxa"/>
          </w:tcPr>
          <w:p w:rsidR="002E5940" w:rsidRPr="002E5940" w:rsidRDefault="002E5940" w:rsidP="00872404">
            <w:pPr>
              <w:rPr>
                <w:rFonts w:eastAsia="Calibri"/>
                <w:sz w:val="24"/>
                <w:szCs w:val="24"/>
              </w:rPr>
            </w:pPr>
            <w:r w:rsidRPr="002E5940">
              <w:rPr>
                <w:rFonts w:eastAsia="Calibri"/>
                <w:sz w:val="24"/>
                <w:szCs w:val="24"/>
              </w:rPr>
              <w:t>1</w:t>
            </w:r>
          </w:p>
        </w:tc>
        <w:tc>
          <w:tcPr>
            <w:tcW w:w="2410" w:type="dxa"/>
          </w:tcPr>
          <w:p w:rsidR="000921A7" w:rsidRPr="00E433C2" w:rsidRDefault="000921A7" w:rsidP="000921A7">
            <w:pPr>
              <w:rPr>
                <w:color w:val="000000"/>
              </w:rPr>
            </w:pPr>
            <w:r w:rsidRPr="00E433C2">
              <w:rPr>
                <w:b/>
                <w:color w:val="000000"/>
                <w:sz w:val="22"/>
              </w:rPr>
              <w:t>Определять</w:t>
            </w:r>
            <w:r w:rsidRPr="00E433C2">
              <w:rPr>
                <w:color w:val="000000"/>
                <w:sz w:val="22"/>
              </w:rPr>
              <w:t xml:space="preserve"> основные этапы формирования земной коры на территории России по геологической карте и геохронологической таблице. </w:t>
            </w:r>
          </w:p>
          <w:p w:rsidR="002E5940" w:rsidRPr="002E5940" w:rsidRDefault="000921A7" w:rsidP="000921A7">
            <w:pPr>
              <w:rPr>
                <w:rFonts w:eastAsia="Calibri"/>
                <w:sz w:val="24"/>
                <w:szCs w:val="24"/>
              </w:rPr>
            </w:pPr>
            <w:r w:rsidRPr="00E433C2">
              <w:rPr>
                <w:b/>
                <w:color w:val="000000"/>
                <w:sz w:val="22"/>
              </w:rPr>
              <w:t xml:space="preserve">Определять </w:t>
            </w:r>
            <w:r w:rsidRPr="00E433C2">
              <w:rPr>
                <w:color w:val="000000"/>
                <w:sz w:val="22"/>
              </w:rPr>
              <w:t>основные тектонические структуры на территории страны по карте России.</w:t>
            </w:r>
          </w:p>
        </w:tc>
        <w:tc>
          <w:tcPr>
            <w:tcW w:w="1417" w:type="dxa"/>
          </w:tcPr>
          <w:p w:rsidR="002E5940" w:rsidRPr="002E5940" w:rsidRDefault="008C2C73" w:rsidP="00872404">
            <w:pPr>
              <w:rPr>
                <w:rFonts w:eastAsia="Calibri"/>
                <w:sz w:val="24"/>
                <w:szCs w:val="24"/>
              </w:rPr>
            </w:pPr>
            <w:r>
              <w:rPr>
                <w:rFonts w:eastAsia="Calibri"/>
                <w:sz w:val="24"/>
                <w:szCs w:val="24"/>
              </w:rPr>
              <w:t xml:space="preserve">п.20 </w:t>
            </w:r>
            <w:proofErr w:type="spellStart"/>
            <w:r>
              <w:rPr>
                <w:rFonts w:eastAsia="Calibri"/>
                <w:sz w:val="24"/>
                <w:szCs w:val="24"/>
              </w:rPr>
              <w:t>чит</w:t>
            </w:r>
            <w:proofErr w:type="spellEnd"/>
          </w:p>
        </w:tc>
      </w:tr>
      <w:tr w:rsidR="002E5940" w:rsidRPr="002E5940" w:rsidTr="002E5940">
        <w:trPr>
          <w:trHeight w:val="276"/>
        </w:trPr>
        <w:tc>
          <w:tcPr>
            <w:tcW w:w="568" w:type="dxa"/>
          </w:tcPr>
          <w:p w:rsidR="002E5940" w:rsidRPr="002E5940" w:rsidRDefault="002E5940" w:rsidP="00872404">
            <w:pPr>
              <w:rPr>
                <w:rFonts w:eastAsia="Calibri"/>
                <w:sz w:val="24"/>
                <w:szCs w:val="24"/>
              </w:rPr>
            </w:pPr>
            <w:r w:rsidRPr="002E5940">
              <w:rPr>
                <w:rFonts w:eastAsia="Calibri"/>
                <w:sz w:val="24"/>
                <w:szCs w:val="24"/>
              </w:rPr>
              <w:t>26.</w:t>
            </w:r>
          </w:p>
        </w:tc>
        <w:tc>
          <w:tcPr>
            <w:tcW w:w="4820" w:type="dxa"/>
          </w:tcPr>
          <w:p w:rsidR="002E5940" w:rsidRPr="002E5940" w:rsidRDefault="002E5940" w:rsidP="00872404">
            <w:pPr>
              <w:rPr>
                <w:rFonts w:eastAsia="Calibri"/>
                <w:sz w:val="24"/>
                <w:szCs w:val="24"/>
              </w:rPr>
            </w:pPr>
            <w:r w:rsidRPr="002E5940">
              <w:rPr>
                <w:rFonts w:eastAsia="Calibri"/>
                <w:sz w:val="24"/>
                <w:szCs w:val="24"/>
              </w:rPr>
              <w:t>Рельеф: тектоническая основа.</w:t>
            </w:r>
          </w:p>
        </w:tc>
        <w:tc>
          <w:tcPr>
            <w:tcW w:w="850" w:type="dxa"/>
          </w:tcPr>
          <w:p w:rsidR="002E5940" w:rsidRPr="002E5940" w:rsidRDefault="002E5940" w:rsidP="00872404">
            <w:pPr>
              <w:rPr>
                <w:rFonts w:eastAsia="Calibri"/>
                <w:sz w:val="24"/>
                <w:szCs w:val="24"/>
              </w:rPr>
            </w:pPr>
            <w:r w:rsidRPr="002E5940">
              <w:rPr>
                <w:rFonts w:eastAsia="Calibri"/>
                <w:sz w:val="24"/>
                <w:szCs w:val="24"/>
              </w:rPr>
              <w:t>1</w:t>
            </w:r>
          </w:p>
        </w:tc>
        <w:tc>
          <w:tcPr>
            <w:tcW w:w="2410" w:type="dxa"/>
          </w:tcPr>
          <w:p w:rsidR="000921A7" w:rsidRPr="00E433C2" w:rsidRDefault="000921A7" w:rsidP="000921A7">
            <w:pPr>
              <w:rPr>
                <w:b/>
                <w:color w:val="000000"/>
              </w:rPr>
            </w:pPr>
            <w:r w:rsidRPr="00E433C2">
              <w:rPr>
                <w:b/>
                <w:color w:val="000000"/>
                <w:sz w:val="22"/>
              </w:rPr>
              <w:t xml:space="preserve">Определять: </w:t>
            </w:r>
            <w:r w:rsidRPr="00E433C2">
              <w:rPr>
                <w:color w:val="000000"/>
                <w:sz w:val="22"/>
              </w:rPr>
              <w:t>основные тектонические структуры на территории страны по тектонической карте России, особенности рельефа России по физической карте</w:t>
            </w:r>
          </w:p>
          <w:p w:rsidR="000921A7" w:rsidRPr="00E433C2" w:rsidRDefault="000921A7" w:rsidP="000921A7">
            <w:pPr>
              <w:rPr>
                <w:color w:val="000000"/>
              </w:rPr>
            </w:pPr>
            <w:r w:rsidRPr="00E433C2">
              <w:rPr>
                <w:b/>
                <w:color w:val="000000"/>
                <w:sz w:val="22"/>
              </w:rPr>
              <w:t xml:space="preserve">Наносить </w:t>
            </w:r>
            <w:r w:rsidRPr="00E433C2">
              <w:rPr>
                <w:color w:val="000000"/>
                <w:sz w:val="22"/>
              </w:rPr>
              <w:t>на контурную карту основные формы рельефа страны.</w:t>
            </w:r>
          </w:p>
          <w:p w:rsidR="002E5940" w:rsidRPr="002E5940" w:rsidRDefault="000921A7" w:rsidP="000921A7">
            <w:pPr>
              <w:rPr>
                <w:rFonts w:eastAsia="Calibri"/>
                <w:sz w:val="24"/>
                <w:szCs w:val="24"/>
              </w:rPr>
            </w:pPr>
            <w:r w:rsidRPr="00E433C2">
              <w:rPr>
                <w:b/>
                <w:color w:val="000000"/>
                <w:sz w:val="22"/>
              </w:rPr>
              <w:t>Выявлять зависимость</w:t>
            </w:r>
            <w:r w:rsidRPr="00E433C2">
              <w:rPr>
                <w:color w:val="000000"/>
                <w:sz w:val="22"/>
              </w:rPr>
              <w:t xml:space="preserve"> между тектоническим строением, рельефом и размещением минеральных ресурсов на основе сравнения и сопоставления физической карты и карты строения земной коры.</w:t>
            </w:r>
          </w:p>
        </w:tc>
        <w:tc>
          <w:tcPr>
            <w:tcW w:w="1417" w:type="dxa"/>
          </w:tcPr>
          <w:p w:rsidR="002E5940" w:rsidRPr="002E5940" w:rsidRDefault="008C2C73" w:rsidP="00872404">
            <w:pPr>
              <w:rPr>
                <w:rFonts w:eastAsia="Calibri"/>
                <w:sz w:val="24"/>
                <w:szCs w:val="24"/>
              </w:rPr>
            </w:pPr>
            <w:r>
              <w:rPr>
                <w:rFonts w:eastAsia="Calibri"/>
                <w:sz w:val="24"/>
                <w:szCs w:val="24"/>
              </w:rPr>
              <w:t xml:space="preserve">п.21 </w:t>
            </w:r>
            <w:proofErr w:type="spellStart"/>
            <w:r>
              <w:rPr>
                <w:rFonts w:eastAsia="Calibri"/>
                <w:sz w:val="24"/>
                <w:szCs w:val="24"/>
              </w:rPr>
              <w:t>конт</w:t>
            </w:r>
            <w:proofErr w:type="spellEnd"/>
            <w:r>
              <w:rPr>
                <w:rFonts w:eastAsia="Calibri"/>
                <w:sz w:val="24"/>
                <w:szCs w:val="24"/>
              </w:rPr>
              <w:t xml:space="preserve"> карты</w:t>
            </w:r>
          </w:p>
        </w:tc>
      </w:tr>
      <w:tr w:rsidR="002E5940" w:rsidRPr="002E5940" w:rsidTr="002E5940">
        <w:trPr>
          <w:trHeight w:val="276"/>
        </w:trPr>
        <w:tc>
          <w:tcPr>
            <w:tcW w:w="568" w:type="dxa"/>
          </w:tcPr>
          <w:p w:rsidR="002E5940" w:rsidRPr="002E5940" w:rsidRDefault="002E5940" w:rsidP="00872404">
            <w:pPr>
              <w:rPr>
                <w:rFonts w:eastAsia="Calibri"/>
                <w:sz w:val="24"/>
                <w:szCs w:val="24"/>
              </w:rPr>
            </w:pPr>
            <w:r w:rsidRPr="002E5940">
              <w:rPr>
                <w:rFonts w:eastAsia="Calibri"/>
                <w:sz w:val="24"/>
                <w:szCs w:val="24"/>
              </w:rPr>
              <w:t>27.</w:t>
            </w:r>
          </w:p>
        </w:tc>
        <w:tc>
          <w:tcPr>
            <w:tcW w:w="4820" w:type="dxa"/>
          </w:tcPr>
          <w:p w:rsidR="002E5940" w:rsidRPr="002E5940" w:rsidRDefault="002E5940" w:rsidP="00872404">
            <w:pPr>
              <w:rPr>
                <w:rFonts w:eastAsia="Calibri"/>
                <w:i/>
                <w:sz w:val="24"/>
                <w:szCs w:val="24"/>
              </w:rPr>
            </w:pPr>
            <w:r w:rsidRPr="002E5940">
              <w:rPr>
                <w:rFonts w:eastAsia="Calibri"/>
                <w:i/>
                <w:sz w:val="24"/>
                <w:szCs w:val="24"/>
              </w:rPr>
              <w:t>Практическая работа 8 «Описание рельефа  территории по карте».</w:t>
            </w:r>
          </w:p>
        </w:tc>
        <w:tc>
          <w:tcPr>
            <w:tcW w:w="850" w:type="dxa"/>
          </w:tcPr>
          <w:p w:rsidR="002E5940" w:rsidRPr="002E5940" w:rsidRDefault="002E5940" w:rsidP="00872404">
            <w:pPr>
              <w:rPr>
                <w:rFonts w:eastAsia="Calibri"/>
                <w:sz w:val="24"/>
                <w:szCs w:val="24"/>
              </w:rPr>
            </w:pPr>
            <w:r w:rsidRPr="002E5940">
              <w:rPr>
                <w:rFonts w:eastAsia="Calibri"/>
                <w:sz w:val="24"/>
                <w:szCs w:val="24"/>
              </w:rPr>
              <w:t>1</w:t>
            </w:r>
          </w:p>
        </w:tc>
        <w:tc>
          <w:tcPr>
            <w:tcW w:w="2410" w:type="dxa"/>
          </w:tcPr>
          <w:p w:rsidR="002E5940" w:rsidRPr="002E5940" w:rsidRDefault="002E5940" w:rsidP="00872404">
            <w:pPr>
              <w:rPr>
                <w:rFonts w:eastAsia="Calibri"/>
                <w:sz w:val="24"/>
                <w:szCs w:val="24"/>
              </w:rPr>
            </w:pPr>
          </w:p>
        </w:tc>
        <w:tc>
          <w:tcPr>
            <w:tcW w:w="1417" w:type="dxa"/>
          </w:tcPr>
          <w:p w:rsidR="002E5940" w:rsidRPr="002E5940" w:rsidRDefault="002E5940" w:rsidP="00872404">
            <w:pPr>
              <w:rPr>
                <w:rFonts w:eastAsia="Calibri"/>
                <w:sz w:val="24"/>
                <w:szCs w:val="24"/>
              </w:rPr>
            </w:pPr>
          </w:p>
        </w:tc>
      </w:tr>
      <w:tr w:rsidR="002E5940" w:rsidRPr="002E5940" w:rsidTr="002E5940">
        <w:trPr>
          <w:trHeight w:val="276"/>
        </w:trPr>
        <w:tc>
          <w:tcPr>
            <w:tcW w:w="568" w:type="dxa"/>
          </w:tcPr>
          <w:p w:rsidR="002E5940" w:rsidRPr="002E5940" w:rsidRDefault="002E5940" w:rsidP="00872404">
            <w:pPr>
              <w:rPr>
                <w:rFonts w:eastAsia="Calibri"/>
                <w:sz w:val="24"/>
                <w:szCs w:val="24"/>
              </w:rPr>
            </w:pPr>
            <w:r w:rsidRPr="002E5940">
              <w:rPr>
                <w:rFonts w:eastAsia="Calibri"/>
                <w:sz w:val="24"/>
                <w:szCs w:val="24"/>
              </w:rPr>
              <w:t>28.</w:t>
            </w:r>
          </w:p>
        </w:tc>
        <w:tc>
          <w:tcPr>
            <w:tcW w:w="4820" w:type="dxa"/>
          </w:tcPr>
          <w:p w:rsidR="002E5940" w:rsidRPr="002E5940" w:rsidRDefault="002E5940" w:rsidP="00872404">
            <w:pPr>
              <w:rPr>
                <w:rFonts w:eastAsia="Calibri"/>
                <w:sz w:val="24"/>
                <w:szCs w:val="24"/>
              </w:rPr>
            </w:pPr>
            <w:r w:rsidRPr="002E5940">
              <w:rPr>
                <w:rFonts w:eastAsia="Calibri"/>
                <w:sz w:val="24"/>
                <w:szCs w:val="24"/>
              </w:rPr>
              <w:t>Рельеф: скульптура поверхности.</w:t>
            </w:r>
          </w:p>
        </w:tc>
        <w:tc>
          <w:tcPr>
            <w:tcW w:w="850" w:type="dxa"/>
          </w:tcPr>
          <w:p w:rsidR="002E5940" w:rsidRPr="002E5940" w:rsidRDefault="002E5940" w:rsidP="00872404">
            <w:pPr>
              <w:rPr>
                <w:rFonts w:eastAsia="Calibri"/>
                <w:sz w:val="24"/>
                <w:szCs w:val="24"/>
              </w:rPr>
            </w:pPr>
            <w:r w:rsidRPr="002E5940">
              <w:rPr>
                <w:rFonts w:eastAsia="Calibri"/>
                <w:sz w:val="24"/>
                <w:szCs w:val="24"/>
              </w:rPr>
              <w:t>1</w:t>
            </w:r>
          </w:p>
        </w:tc>
        <w:tc>
          <w:tcPr>
            <w:tcW w:w="2410" w:type="dxa"/>
          </w:tcPr>
          <w:p w:rsidR="000921A7" w:rsidRPr="00E433C2" w:rsidRDefault="000921A7" w:rsidP="000921A7">
            <w:pPr>
              <w:rPr>
                <w:color w:val="000000"/>
              </w:rPr>
            </w:pPr>
            <w:r w:rsidRPr="00E433C2">
              <w:rPr>
                <w:b/>
                <w:color w:val="000000"/>
                <w:sz w:val="22"/>
              </w:rPr>
              <w:t>Выявлять</w:t>
            </w:r>
            <w:r w:rsidRPr="00E433C2">
              <w:rPr>
                <w:color w:val="000000"/>
                <w:sz w:val="22"/>
              </w:rPr>
              <w:t xml:space="preserve"> внутренние и внешние процессы, оказывающие влияние на формирование рельефа страны. </w:t>
            </w:r>
          </w:p>
          <w:p w:rsidR="002E5940" w:rsidRPr="002E5940" w:rsidRDefault="002E5940" w:rsidP="00872404">
            <w:pPr>
              <w:rPr>
                <w:rFonts w:eastAsia="Calibri"/>
                <w:sz w:val="24"/>
                <w:szCs w:val="24"/>
              </w:rPr>
            </w:pPr>
          </w:p>
        </w:tc>
        <w:tc>
          <w:tcPr>
            <w:tcW w:w="1417" w:type="dxa"/>
          </w:tcPr>
          <w:p w:rsidR="002E5940" w:rsidRPr="002E5940" w:rsidRDefault="008C2C73" w:rsidP="00872404">
            <w:pPr>
              <w:rPr>
                <w:rFonts w:eastAsia="Calibri"/>
                <w:sz w:val="24"/>
                <w:szCs w:val="24"/>
              </w:rPr>
            </w:pPr>
            <w:r>
              <w:rPr>
                <w:rFonts w:eastAsia="Calibri"/>
                <w:sz w:val="24"/>
                <w:szCs w:val="24"/>
              </w:rPr>
              <w:t xml:space="preserve">п.22 </w:t>
            </w:r>
            <w:proofErr w:type="spellStart"/>
            <w:r>
              <w:rPr>
                <w:rFonts w:eastAsia="Calibri"/>
                <w:sz w:val="24"/>
                <w:szCs w:val="24"/>
              </w:rPr>
              <w:t>чит</w:t>
            </w:r>
            <w:proofErr w:type="spellEnd"/>
            <w:r>
              <w:rPr>
                <w:rFonts w:eastAsia="Calibri"/>
                <w:sz w:val="24"/>
                <w:szCs w:val="24"/>
              </w:rPr>
              <w:t>.</w:t>
            </w:r>
          </w:p>
        </w:tc>
      </w:tr>
      <w:tr w:rsidR="002E5940" w:rsidRPr="002E5940" w:rsidTr="002E5940">
        <w:trPr>
          <w:trHeight w:val="276"/>
        </w:trPr>
        <w:tc>
          <w:tcPr>
            <w:tcW w:w="568" w:type="dxa"/>
          </w:tcPr>
          <w:p w:rsidR="002E5940" w:rsidRPr="002E5940" w:rsidRDefault="002E5940" w:rsidP="00872404">
            <w:pPr>
              <w:rPr>
                <w:rFonts w:eastAsia="Calibri"/>
                <w:sz w:val="24"/>
                <w:szCs w:val="24"/>
              </w:rPr>
            </w:pPr>
            <w:r w:rsidRPr="002E5940">
              <w:rPr>
                <w:rFonts w:eastAsia="Calibri"/>
                <w:sz w:val="24"/>
                <w:szCs w:val="24"/>
              </w:rPr>
              <w:t>29.</w:t>
            </w:r>
          </w:p>
        </w:tc>
        <w:tc>
          <w:tcPr>
            <w:tcW w:w="4820" w:type="dxa"/>
          </w:tcPr>
          <w:p w:rsidR="002E5940" w:rsidRPr="002E5940" w:rsidRDefault="002E5940" w:rsidP="00872404">
            <w:pPr>
              <w:rPr>
                <w:rFonts w:eastAsia="Calibri"/>
                <w:sz w:val="24"/>
                <w:szCs w:val="24"/>
              </w:rPr>
            </w:pPr>
            <w:r w:rsidRPr="002E5940">
              <w:rPr>
                <w:rFonts w:eastAsia="Calibri"/>
                <w:sz w:val="24"/>
                <w:szCs w:val="24"/>
              </w:rPr>
              <w:t>Учимся с «Полярной звездой» - строим профиль.</w:t>
            </w:r>
          </w:p>
        </w:tc>
        <w:tc>
          <w:tcPr>
            <w:tcW w:w="850" w:type="dxa"/>
          </w:tcPr>
          <w:p w:rsidR="002E5940" w:rsidRPr="002E5940" w:rsidRDefault="002E5940" w:rsidP="00872404">
            <w:pPr>
              <w:rPr>
                <w:rFonts w:eastAsia="Calibri"/>
                <w:sz w:val="24"/>
                <w:szCs w:val="24"/>
              </w:rPr>
            </w:pPr>
            <w:r w:rsidRPr="002E5940">
              <w:rPr>
                <w:rFonts w:eastAsia="Calibri"/>
                <w:sz w:val="24"/>
                <w:szCs w:val="24"/>
              </w:rPr>
              <w:t>1</w:t>
            </w:r>
          </w:p>
        </w:tc>
        <w:tc>
          <w:tcPr>
            <w:tcW w:w="2410" w:type="dxa"/>
          </w:tcPr>
          <w:p w:rsidR="002E5940" w:rsidRPr="002E5940" w:rsidRDefault="002E5940" w:rsidP="00872404">
            <w:pPr>
              <w:rPr>
                <w:rFonts w:eastAsia="Calibri"/>
                <w:sz w:val="24"/>
                <w:szCs w:val="24"/>
              </w:rPr>
            </w:pPr>
          </w:p>
        </w:tc>
        <w:tc>
          <w:tcPr>
            <w:tcW w:w="1417" w:type="dxa"/>
          </w:tcPr>
          <w:p w:rsidR="002E5940" w:rsidRPr="002E5940" w:rsidRDefault="008C2C73" w:rsidP="00872404">
            <w:pPr>
              <w:rPr>
                <w:rFonts w:eastAsia="Calibri"/>
                <w:sz w:val="24"/>
                <w:szCs w:val="24"/>
              </w:rPr>
            </w:pPr>
            <w:r>
              <w:rPr>
                <w:rFonts w:eastAsia="Calibri"/>
                <w:sz w:val="24"/>
                <w:szCs w:val="24"/>
              </w:rPr>
              <w:t>п.23</w:t>
            </w:r>
          </w:p>
        </w:tc>
      </w:tr>
      <w:tr w:rsidR="002E5940" w:rsidRPr="002E5940" w:rsidTr="002E5940">
        <w:trPr>
          <w:trHeight w:val="276"/>
        </w:trPr>
        <w:tc>
          <w:tcPr>
            <w:tcW w:w="568" w:type="dxa"/>
          </w:tcPr>
          <w:p w:rsidR="002E5940" w:rsidRPr="002E5940" w:rsidRDefault="002E5940" w:rsidP="00872404">
            <w:pPr>
              <w:rPr>
                <w:rFonts w:eastAsia="Calibri"/>
                <w:sz w:val="24"/>
                <w:szCs w:val="24"/>
              </w:rPr>
            </w:pPr>
            <w:r w:rsidRPr="002E5940">
              <w:rPr>
                <w:rFonts w:eastAsia="Calibri"/>
                <w:sz w:val="24"/>
                <w:szCs w:val="24"/>
              </w:rPr>
              <w:t>30.</w:t>
            </w:r>
          </w:p>
        </w:tc>
        <w:tc>
          <w:tcPr>
            <w:tcW w:w="4820" w:type="dxa"/>
          </w:tcPr>
          <w:p w:rsidR="002E5940" w:rsidRPr="002E5940" w:rsidRDefault="002E5940" w:rsidP="00872404">
            <w:pPr>
              <w:rPr>
                <w:rFonts w:eastAsia="Calibri"/>
                <w:sz w:val="24"/>
                <w:szCs w:val="24"/>
              </w:rPr>
            </w:pPr>
            <w:r w:rsidRPr="002E5940">
              <w:rPr>
                <w:rFonts w:eastAsia="Calibri"/>
                <w:sz w:val="24"/>
                <w:szCs w:val="24"/>
              </w:rPr>
              <w:t xml:space="preserve">Ресурсы земной коры. </w:t>
            </w:r>
          </w:p>
        </w:tc>
        <w:tc>
          <w:tcPr>
            <w:tcW w:w="850" w:type="dxa"/>
          </w:tcPr>
          <w:p w:rsidR="002E5940" w:rsidRPr="002E5940" w:rsidRDefault="002E5940" w:rsidP="00872404">
            <w:pPr>
              <w:rPr>
                <w:rFonts w:eastAsia="Calibri"/>
                <w:sz w:val="24"/>
                <w:szCs w:val="24"/>
              </w:rPr>
            </w:pPr>
            <w:r w:rsidRPr="002E5940">
              <w:rPr>
                <w:rFonts w:eastAsia="Calibri"/>
                <w:sz w:val="24"/>
                <w:szCs w:val="24"/>
              </w:rPr>
              <w:t>1</w:t>
            </w:r>
          </w:p>
        </w:tc>
        <w:tc>
          <w:tcPr>
            <w:tcW w:w="2410" w:type="dxa"/>
          </w:tcPr>
          <w:p w:rsidR="002E5940" w:rsidRPr="002E5940" w:rsidRDefault="002E5940" w:rsidP="00872404">
            <w:pPr>
              <w:rPr>
                <w:rFonts w:eastAsia="Calibri"/>
                <w:sz w:val="24"/>
                <w:szCs w:val="24"/>
              </w:rPr>
            </w:pPr>
          </w:p>
        </w:tc>
        <w:tc>
          <w:tcPr>
            <w:tcW w:w="1417" w:type="dxa"/>
          </w:tcPr>
          <w:p w:rsidR="002E5940" w:rsidRPr="002E5940" w:rsidRDefault="008C2C73" w:rsidP="00872404">
            <w:pPr>
              <w:rPr>
                <w:rFonts w:eastAsia="Calibri"/>
                <w:sz w:val="24"/>
                <w:szCs w:val="24"/>
              </w:rPr>
            </w:pPr>
            <w:r>
              <w:rPr>
                <w:rFonts w:eastAsia="Calibri"/>
                <w:sz w:val="24"/>
                <w:szCs w:val="24"/>
              </w:rPr>
              <w:t>п.24</w:t>
            </w:r>
          </w:p>
        </w:tc>
      </w:tr>
      <w:tr w:rsidR="002E5940" w:rsidRPr="002E5940" w:rsidTr="002E5940">
        <w:trPr>
          <w:trHeight w:val="276"/>
        </w:trPr>
        <w:tc>
          <w:tcPr>
            <w:tcW w:w="568" w:type="dxa"/>
          </w:tcPr>
          <w:p w:rsidR="002E5940" w:rsidRPr="002E5940" w:rsidRDefault="002E5940" w:rsidP="00872404">
            <w:pPr>
              <w:rPr>
                <w:rFonts w:eastAsia="Calibri"/>
                <w:sz w:val="24"/>
                <w:szCs w:val="24"/>
              </w:rPr>
            </w:pPr>
            <w:r w:rsidRPr="002E5940">
              <w:rPr>
                <w:rFonts w:eastAsia="Calibri"/>
                <w:sz w:val="24"/>
                <w:szCs w:val="24"/>
              </w:rPr>
              <w:t>31.</w:t>
            </w:r>
          </w:p>
        </w:tc>
        <w:tc>
          <w:tcPr>
            <w:tcW w:w="4820" w:type="dxa"/>
          </w:tcPr>
          <w:p w:rsidR="002E5940" w:rsidRPr="002E5940" w:rsidRDefault="002E5940" w:rsidP="00872404">
            <w:pPr>
              <w:rPr>
                <w:rFonts w:eastAsia="Calibri"/>
                <w:i/>
                <w:sz w:val="24"/>
                <w:szCs w:val="24"/>
              </w:rPr>
            </w:pPr>
            <w:r w:rsidRPr="002E5940">
              <w:rPr>
                <w:rFonts w:eastAsia="Calibri"/>
                <w:i/>
                <w:sz w:val="24"/>
                <w:szCs w:val="24"/>
              </w:rPr>
              <w:t>Практическая работа 9 – учимся с «Полярной звездой» - систематизируем информацию о полезных ископаемых.</w:t>
            </w:r>
          </w:p>
        </w:tc>
        <w:tc>
          <w:tcPr>
            <w:tcW w:w="850" w:type="dxa"/>
          </w:tcPr>
          <w:p w:rsidR="002E5940" w:rsidRPr="002E5940" w:rsidRDefault="002E5940" w:rsidP="00872404">
            <w:pPr>
              <w:rPr>
                <w:rFonts w:eastAsia="Calibri"/>
                <w:sz w:val="24"/>
                <w:szCs w:val="24"/>
              </w:rPr>
            </w:pPr>
            <w:r w:rsidRPr="002E5940">
              <w:rPr>
                <w:rFonts w:eastAsia="Calibri"/>
                <w:sz w:val="24"/>
                <w:szCs w:val="24"/>
              </w:rPr>
              <w:t>1</w:t>
            </w:r>
          </w:p>
        </w:tc>
        <w:tc>
          <w:tcPr>
            <w:tcW w:w="2410" w:type="dxa"/>
          </w:tcPr>
          <w:p w:rsidR="002E5940" w:rsidRPr="002E5940" w:rsidRDefault="002E5940" w:rsidP="00872404">
            <w:pPr>
              <w:rPr>
                <w:rFonts w:eastAsia="Calibri"/>
                <w:sz w:val="24"/>
                <w:szCs w:val="24"/>
              </w:rPr>
            </w:pPr>
          </w:p>
        </w:tc>
        <w:tc>
          <w:tcPr>
            <w:tcW w:w="1417" w:type="dxa"/>
          </w:tcPr>
          <w:p w:rsidR="002E5940" w:rsidRPr="002E5940" w:rsidRDefault="002E5940" w:rsidP="00872404">
            <w:pPr>
              <w:rPr>
                <w:rFonts w:eastAsia="Calibri"/>
                <w:sz w:val="24"/>
                <w:szCs w:val="24"/>
              </w:rPr>
            </w:pPr>
          </w:p>
        </w:tc>
      </w:tr>
      <w:tr w:rsidR="002E5940" w:rsidRPr="002E5940" w:rsidTr="002E5940">
        <w:trPr>
          <w:trHeight w:val="276"/>
        </w:trPr>
        <w:tc>
          <w:tcPr>
            <w:tcW w:w="568" w:type="dxa"/>
          </w:tcPr>
          <w:p w:rsidR="002E5940" w:rsidRPr="002E5940" w:rsidRDefault="002E5940" w:rsidP="00872404">
            <w:pPr>
              <w:rPr>
                <w:rFonts w:eastAsia="Calibri"/>
                <w:sz w:val="24"/>
                <w:szCs w:val="24"/>
              </w:rPr>
            </w:pPr>
            <w:r w:rsidRPr="002E5940">
              <w:rPr>
                <w:rFonts w:eastAsia="Calibri"/>
                <w:sz w:val="24"/>
                <w:szCs w:val="24"/>
              </w:rPr>
              <w:t>32.</w:t>
            </w:r>
          </w:p>
        </w:tc>
        <w:tc>
          <w:tcPr>
            <w:tcW w:w="4820" w:type="dxa"/>
          </w:tcPr>
          <w:p w:rsidR="002E5940" w:rsidRPr="002E5940" w:rsidRDefault="002E5940" w:rsidP="00872404">
            <w:pPr>
              <w:rPr>
                <w:rFonts w:eastAsia="Calibri"/>
                <w:sz w:val="24"/>
                <w:szCs w:val="24"/>
              </w:rPr>
            </w:pPr>
            <w:r w:rsidRPr="002E5940">
              <w:rPr>
                <w:rFonts w:eastAsia="Calibri"/>
                <w:sz w:val="24"/>
                <w:szCs w:val="24"/>
              </w:rPr>
              <w:t>Солнечная радиация.</w:t>
            </w:r>
          </w:p>
        </w:tc>
        <w:tc>
          <w:tcPr>
            <w:tcW w:w="850" w:type="dxa"/>
          </w:tcPr>
          <w:p w:rsidR="002E5940" w:rsidRPr="002E5940" w:rsidRDefault="002E5940" w:rsidP="00872404">
            <w:pPr>
              <w:rPr>
                <w:rFonts w:eastAsia="Calibri"/>
                <w:sz w:val="24"/>
                <w:szCs w:val="24"/>
              </w:rPr>
            </w:pPr>
            <w:r w:rsidRPr="002E5940">
              <w:rPr>
                <w:rFonts w:eastAsia="Calibri"/>
                <w:sz w:val="24"/>
                <w:szCs w:val="24"/>
              </w:rPr>
              <w:t>1</w:t>
            </w:r>
          </w:p>
        </w:tc>
        <w:tc>
          <w:tcPr>
            <w:tcW w:w="2410" w:type="dxa"/>
          </w:tcPr>
          <w:p w:rsidR="002E5940" w:rsidRPr="002E5940" w:rsidRDefault="005917E4" w:rsidP="00872404">
            <w:pPr>
              <w:rPr>
                <w:rFonts w:eastAsia="Calibri"/>
                <w:sz w:val="24"/>
                <w:szCs w:val="24"/>
              </w:rPr>
            </w:pPr>
            <w:r w:rsidRPr="00E433C2">
              <w:rPr>
                <w:b/>
                <w:color w:val="000000"/>
                <w:sz w:val="22"/>
              </w:rPr>
              <w:t>Выявлять</w:t>
            </w:r>
            <w:r w:rsidRPr="00E433C2">
              <w:rPr>
                <w:color w:val="000000"/>
                <w:sz w:val="22"/>
              </w:rPr>
              <w:t xml:space="preserve"> факторы, определяющие климат России.</w:t>
            </w:r>
          </w:p>
        </w:tc>
        <w:tc>
          <w:tcPr>
            <w:tcW w:w="1417" w:type="dxa"/>
          </w:tcPr>
          <w:p w:rsidR="002E5940" w:rsidRPr="002E5940" w:rsidRDefault="008C2C73" w:rsidP="00872404">
            <w:pPr>
              <w:rPr>
                <w:rFonts w:eastAsia="Calibri"/>
                <w:sz w:val="24"/>
                <w:szCs w:val="24"/>
              </w:rPr>
            </w:pPr>
            <w:r>
              <w:rPr>
                <w:rFonts w:eastAsia="Calibri"/>
                <w:sz w:val="24"/>
                <w:szCs w:val="24"/>
              </w:rPr>
              <w:t>п.25</w:t>
            </w:r>
          </w:p>
        </w:tc>
      </w:tr>
      <w:tr w:rsidR="002E5940" w:rsidRPr="002E5940" w:rsidTr="002E5940">
        <w:trPr>
          <w:trHeight w:val="276"/>
        </w:trPr>
        <w:tc>
          <w:tcPr>
            <w:tcW w:w="568" w:type="dxa"/>
          </w:tcPr>
          <w:p w:rsidR="002E5940" w:rsidRPr="002E5940" w:rsidRDefault="002E5940" w:rsidP="00872404">
            <w:pPr>
              <w:rPr>
                <w:rFonts w:eastAsia="Calibri"/>
                <w:sz w:val="24"/>
                <w:szCs w:val="24"/>
              </w:rPr>
            </w:pPr>
            <w:r w:rsidRPr="002E5940">
              <w:rPr>
                <w:rFonts w:eastAsia="Calibri"/>
                <w:sz w:val="24"/>
                <w:szCs w:val="24"/>
              </w:rPr>
              <w:t>33.</w:t>
            </w:r>
          </w:p>
        </w:tc>
        <w:tc>
          <w:tcPr>
            <w:tcW w:w="4820" w:type="dxa"/>
          </w:tcPr>
          <w:p w:rsidR="002E5940" w:rsidRPr="002E5940" w:rsidRDefault="002E5940" w:rsidP="00872404">
            <w:pPr>
              <w:rPr>
                <w:rFonts w:eastAsia="Calibri"/>
                <w:sz w:val="24"/>
                <w:szCs w:val="24"/>
              </w:rPr>
            </w:pPr>
            <w:r w:rsidRPr="002E5940">
              <w:rPr>
                <w:rFonts w:eastAsia="Calibri"/>
                <w:sz w:val="24"/>
                <w:szCs w:val="24"/>
              </w:rPr>
              <w:t>Атмосферная циркуляция.</w:t>
            </w:r>
          </w:p>
        </w:tc>
        <w:tc>
          <w:tcPr>
            <w:tcW w:w="850" w:type="dxa"/>
          </w:tcPr>
          <w:p w:rsidR="002E5940" w:rsidRPr="002E5940" w:rsidRDefault="002E5940" w:rsidP="00872404">
            <w:pPr>
              <w:rPr>
                <w:rFonts w:eastAsia="Calibri"/>
                <w:sz w:val="24"/>
                <w:szCs w:val="24"/>
              </w:rPr>
            </w:pPr>
            <w:r w:rsidRPr="002E5940">
              <w:rPr>
                <w:rFonts w:eastAsia="Calibri"/>
                <w:sz w:val="24"/>
                <w:szCs w:val="24"/>
              </w:rPr>
              <w:t>1</w:t>
            </w:r>
          </w:p>
        </w:tc>
        <w:tc>
          <w:tcPr>
            <w:tcW w:w="2410" w:type="dxa"/>
          </w:tcPr>
          <w:p w:rsidR="002E5940" w:rsidRPr="002E5940" w:rsidRDefault="005917E4" w:rsidP="00872404">
            <w:pPr>
              <w:rPr>
                <w:rFonts w:eastAsia="Calibri"/>
                <w:sz w:val="24"/>
                <w:szCs w:val="24"/>
              </w:rPr>
            </w:pPr>
            <w:r w:rsidRPr="00E433C2">
              <w:rPr>
                <w:b/>
                <w:color w:val="000000"/>
                <w:sz w:val="22"/>
              </w:rPr>
              <w:t xml:space="preserve">Выявлять </w:t>
            </w:r>
            <w:r w:rsidRPr="00E433C2">
              <w:rPr>
                <w:color w:val="000000"/>
                <w:sz w:val="22"/>
              </w:rPr>
              <w:t xml:space="preserve">черты сходства и различия </w:t>
            </w:r>
            <w:r w:rsidRPr="00E433C2">
              <w:rPr>
                <w:color w:val="000000"/>
                <w:sz w:val="22"/>
              </w:rPr>
              <w:lastRenderedPageBreak/>
              <w:t>циклонов и антициклонов.</w:t>
            </w:r>
          </w:p>
        </w:tc>
        <w:tc>
          <w:tcPr>
            <w:tcW w:w="1417" w:type="dxa"/>
          </w:tcPr>
          <w:p w:rsidR="002E5940" w:rsidRPr="002E5940" w:rsidRDefault="008C2C73" w:rsidP="00872404">
            <w:pPr>
              <w:rPr>
                <w:rFonts w:eastAsia="Calibri"/>
                <w:sz w:val="24"/>
                <w:szCs w:val="24"/>
              </w:rPr>
            </w:pPr>
            <w:r>
              <w:rPr>
                <w:rFonts w:eastAsia="Calibri"/>
                <w:sz w:val="24"/>
                <w:szCs w:val="24"/>
              </w:rPr>
              <w:lastRenderedPageBreak/>
              <w:t>п.26 рис.</w:t>
            </w:r>
          </w:p>
        </w:tc>
      </w:tr>
      <w:tr w:rsidR="002E5940" w:rsidRPr="002E5940" w:rsidTr="002E5940">
        <w:trPr>
          <w:trHeight w:val="276"/>
        </w:trPr>
        <w:tc>
          <w:tcPr>
            <w:tcW w:w="568" w:type="dxa"/>
          </w:tcPr>
          <w:p w:rsidR="002E5940" w:rsidRPr="002E5940" w:rsidRDefault="002E5940" w:rsidP="00872404">
            <w:pPr>
              <w:rPr>
                <w:rFonts w:eastAsia="Calibri"/>
                <w:sz w:val="24"/>
                <w:szCs w:val="24"/>
              </w:rPr>
            </w:pPr>
            <w:r w:rsidRPr="002E5940">
              <w:rPr>
                <w:rFonts w:eastAsia="Calibri"/>
                <w:sz w:val="24"/>
                <w:szCs w:val="24"/>
              </w:rPr>
              <w:lastRenderedPageBreak/>
              <w:t>34.</w:t>
            </w:r>
          </w:p>
        </w:tc>
        <w:tc>
          <w:tcPr>
            <w:tcW w:w="4820" w:type="dxa"/>
          </w:tcPr>
          <w:p w:rsidR="002E5940" w:rsidRPr="002E5940" w:rsidRDefault="002E5940" w:rsidP="00872404">
            <w:pPr>
              <w:rPr>
                <w:rFonts w:eastAsia="Calibri"/>
                <w:sz w:val="24"/>
                <w:szCs w:val="24"/>
              </w:rPr>
            </w:pPr>
            <w:r w:rsidRPr="002E5940">
              <w:rPr>
                <w:rFonts w:eastAsia="Calibri"/>
                <w:sz w:val="24"/>
                <w:szCs w:val="24"/>
              </w:rPr>
              <w:t>Зима и лето в нашей стране.</w:t>
            </w:r>
          </w:p>
        </w:tc>
        <w:tc>
          <w:tcPr>
            <w:tcW w:w="850" w:type="dxa"/>
          </w:tcPr>
          <w:p w:rsidR="002E5940" w:rsidRPr="002E5940" w:rsidRDefault="002E5940" w:rsidP="00872404">
            <w:pPr>
              <w:rPr>
                <w:rFonts w:eastAsia="Calibri"/>
                <w:sz w:val="24"/>
                <w:szCs w:val="24"/>
              </w:rPr>
            </w:pPr>
            <w:r w:rsidRPr="002E5940">
              <w:rPr>
                <w:rFonts w:eastAsia="Calibri"/>
                <w:sz w:val="24"/>
                <w:szCs w:val="24"/>
              </w:rPr>
              <w:t>1</w:t>
            </w:r>
          </w:p>
        </w:tc>
        <w:tc>
          <w:tcPr>
            <w:tcW w:w="2410" w:type="dxa"/>
          </w:tcPr>
          <w:p w:rsidR="002E5940" w:rsidRPr="002E5940" w:rsidRDefault="002E5940" w:rsidP="00872404">
            <w:pPr>
              <w:rPr>
                <w:rFonts w:eastAsia="Calibri"/>
                <w:sz w:val="24"/>
                <w:szCs w:val="24"/>
              </w:rPr>
            </w:pPr>
          </w:p>
        </w:tc>
        <w:tc>
          <w:tcPr>
            <w:tcW w:w="1417" w:type="dxa"/>
          </w:tcPr>
          <w:p w:rsidR="002E5940" w:rsidRPr="002E5940" w:rsidRDefault="008C2C73" w:rsidP="00872404">
            <w:pPr>
              <w:rPr>
                <w:rFonts w:eastAsia="Calibri"/>
                <w:sz w:val="24"/>
                <w:szCs w:val="24"/>
              </w:rPr>
            </w:pPr>
            <w:r>
              <w:rPr>
                <w:rFonts w:eastAsia="Calibri"/>
                <w:sz w:val="24"/>
                <w:szCs w:val="24"/>
              </w:rPr>
              <w:t>п.26</w:t>
            </w:r>
          </w:p>
        </w:tc>
      </w:tr>
      <w:tr w:rsidR="002E5940" w:rsidRPr="002E5940" w:rsidTr="002E5940">
        <w:trPr>
          <w:trHeight w:val="276"/>
        </w:trPr>
        <w:tc>
          <w:tcPr>
            <w:tcW w:w="568" w:type="dxa"/>
          </w:tcPr>
          <w:p w:rsidR="002E5940" w:rsidRPr="002E5940" w:rsidRDefault="002E5940" w:rsidP="00872404">
            <w:pPr>
              <w:rPr>
                <w:rFonts w:eastAsia="Calibri"/>
                <w:sz w:val="24"/>
                <w:szCs w:val="24"/>
              </w:rPr>
            </w:pPr>
            <w:r w:rsidRPr="002E5940">
              <w:rPr>
                <w:rFonts w:eastAsia="Calibri"/>
                <w:sz w:val="24"/>
                <w:szCs w:val="24"/>
              </w:rPr>
              <w:t>35.</w:t>
            </w:r>
          </w:p>
        </w:tc>
        <w:tc>
          <w:tcPr>
            <w:tcW w:w="4820" w:type="dxa"/>
          </w:tcPr>
          <w:p w:rsidR="002E5940" w:rsidRPr="002E5940" w:rsidRDefault="002E5940" w:rsidP="00872404">
            <w:pPr>
              <w:rPr>
                <w:rFonts w:eastAsia="Calibri"/>
                <w:i/>
                <w:sz w:val="24"/>
                <w:szCs w:val="24"/>
              </w:rPr>
            </w:pPr>
            <w:r w:rsidRPr="002E5940">
              <w:rPr>
                <w:rFonts w:eastAsia="Calibri"/>
                <w:i/>
                <w:sz w:val="24"/>
                <w:szCs w:val="24"/>
              </w:rPr>
              <w:t>Практическая работа 10 – учимся с «Полярной звездой» - оцениваем климатические условия России на основе различных источников информации.</w:t>
            </w:r>
          </w:p>
        </w:tc>
        <w:tc>
          <w:tcPr>
            <w:tcW w:w="850" w:type="dxa"/>
          </w:tcPr>
          <w:p w:rsidR="002E5940" w:rsidRPr="002E5940" w:rsidRDefault="002E5940" w:rsidP="00872404">
            <w:pPr>
              <w:rPr>
                <w:rFonts w:eastAsia="Calibri"/>
                <w:sz w:val="24"/>
                <w:szCs w:val="24"/>
              </w:rPr>
            </w:pPr>
            <w:r w:rsidRPr="002E5940">
              <w:rPr>
                <w:rFonts w:eastAsia="Calibri"/>
                <w:sz w:val="24"/>
                <w:szCs w:val="24"/>
              </w:rPr>
              <w:t>1</w:t>
            </w:r>
          </w:p>
        </w:tc>
        <w:tc>
          <w:tcPr>
            <w:tcW w:w="2410" w:type="dxa"/>
          </w:tcPr>
          <w:p w:rsidR="002E5940" w:rsidRPr="002E5940" w:rsidRDefault="005917E4" w:rsidP="00872404">
            <w:pPr>
              <w:rPr>
                <w:rFonts w:eastAsia="Calibri"/>
                <w:sz w:val="24"/>
                <w:szCs w:val="24"/>
              </w:rPr>
            </w:pPr>
            <w:r w:rsidRPr="00E433C2">
              <w:rPr>
                <w:b/>
                <w:color w:val="000000"/>
                <w:sz w:val="22"/>
              </w:rPr>
              <w:t>Определять</w:t>
            </w:r>
            <w:r w:rsidRPr="00E433C2">
              <w:rPr>
                <w:color w:val="000000"/>
                <w:sz w:val="22"/>
              </w:rPr>
              <w:t xml:space="preserve"> по картам закономерностей распределения солнечной радиации, средних температур января и июля, годового количества осадков по территории страны</w:t>
            </w:r>
          </w:p>
        </w:tc>
        <w:tc>
          <w:tcPr>
            <w:tcW w:w="1417" w:type="dxa"/>
          </w:tcPr>
          <w:p w:rsidR="002E5940" w:rsidRPr="002E5940" w:rsidRDefault="002E5940" w:rsidP="00872404">
            <w:pPr>
              <w:rPr>
                <w:rFonts w:eastAsia="Calibri"/>
                <w:sz w:val="24"/>
                <w:szCs w:val="24"/>
              </w:rPr>
            </w:pPr>
          </w:p>
        </w:tc>
      </w:tr>
      <w:tr w:rsidR="002E5940" w:rsidRPr="002E5940" w:rsidTr="002E5940">
        <w:trPr>
          <w:trHeight w:val="276"/>
        </w:trPr>
        <w:tc>
          <w:tcPr>
            <w:tcW w:w="568" w:type="dxa"/>
          </w:tcPr>
          <w:p w:rsidR="002E5940" w:rsidRPr="002E5940" w:rsidRDefault="002E5940" w:rsidP="00872404">
            <w:pPr>
              <w:rPr>
                <w:rFonts w:eastAsia="Calibri"/>
                <w:sz w:val="24"/>
                <w:szCs w:val="24"/>
              </w:rPr>
            </w:pPr>
            <w:r w:rsidRPr="002E5940">
              <w:rPr>
                <w:rFonts w:eastAsia="Calibri"/>
                <w:sz w:val="24"/>
                <w:szCs w:val="24"/>
              </w:rPr>
              <w:t>36.</w:t>
            </w:r>
          </w:p>
        </w:tc>
        <w:tc>
          <w:tcPr>
            <w:tcW w:w="4820" w:type="dxa"/>
          </w:tcPr>
          <w:p w:rsidR="002E5940" w:rsidRPr="002E5940" w:rsidRDefault="002E5940" w:rsidP="00872404">
            <w:pPr>
              <w:rPr>
                <w:rFonts w:eastAsia="Calibri"/>
                <w:sz w:val="24"/>
                <w:szCs w:val="24"/>
              </w:rPr>
            </w:pPr>
            <w:r w:rsidRPr="002E5940">
              <w:rPr>
                <w:rFonts w:eastAsia="Calibri"/>
                <w:sz w:val="24"/>
                <w:szCs w:val="24"/>
              </w:rPr>
              <w:t>Как мы живем и работаем в нашем климате.</w:t>
            </w:r>
          </w:p>
        </w:tc>
        <w:tc>
          <w:tcPr>
            <w:tcW w:w="850" w:type="dxa"/>
          </w:tcPr>
          <w:p w:rsidR="002E5940" w:rsidRPr="002E5940" w:rsidRDefault="002E5940" w:rsidP="00872404">
            <w:pPr>
              <w:rPr>
                <w:rFonts w:eastAsia="Calibri"/>
                <w:sz w:val="24"/>
                <w:szCs w:val="24"/>
              </w:rPr>
            </w:pPr>
            <w:r w:rsidRPr="002E5940">
              <w:rPr>
                <w:rFonts w:eastAsia="Calibri"/>
                <w:sz w:val="24"/>
                <w:szCs w:val="24"/>
              </w:rPr>
              <w:t>1</w:t>
            </w:r>
          </w:p>
        </w:tc>
        <w:tc>
          <w:tcPr>
            <w:tcW w:w="2410" w:type="dxa"/>
          </w:tcPr>
          <w:p w:rsidR="002E5940" w:rsidRPr="002E5940" w:rsidRDefault="002E5940" w:rsidP="00872404">
            <w:pPr>
              <w:rPr>
                <w:rFonts w:eastAsia="Calibri"/>
                <w:sz w:val="24"/>
                <w:szCs w:val="24"/>
              </w:rPr>
            </w:pPr>
          </w:p>
        </w:tc>
        <w:tc>
          <w:tcPr>
            <w:tcW w:w="1417" w:type="dxa"/>
          </w:tcPr>
          <w:p w:rsidR="002E5940" w:rsidRPr="002E5940" w:rsidRDefault="008C2C73" w:rsidP="00872404">
            <w:pPr>
              <w:rPr>
                <w:rFonts w:eastAsia="Calibri"/>
                <w:sz w:val="24"/>
                <w:szCs w:val="24"/>
              </w:rPr>
            </w:pPr>
            <w:r>
              <w:rPr>
                <w:rFonts w:eastAsia="Calibri"/>
                <w:sz w:val="24"/>
                <w:szCs w:val="24"/>
              </w:rPr>
              <w:t>п.27</w:t>
            </w:r>
          </w:p>
        </w:tc>
      </w:tr>
      <w:tr w:rsidR="002E5940" w:rsidRPr="002E5940" w:rsidTr="002E5940">
        <w:trPr>
          <w:trHeight w:val="276"/>
        </w:trPr>
        <w:tc>
          <w:tcPr>
            <w:tcW w:w="568" w:type="dxa"/>
          </w:tcPr>
          <w:p w:rsidR="002E5940" w:rsidRPr="002E5940" w:rsidRDefault="002E5940" w:rsidP="00872404">
            <w:pPr>
              <w:rPr>
                <w:rFonts w:eastAsia="Calibri"/>
                <w:sz w:val="24"/>
                <w:szCs w:val="24"/>
              </w:rPr>
            </w:pPr>
            <w:r w:rsidRPr="002E5940">
              <w:rPr>
                <w:rFonts w:eastAsia="Calibri"/>
                <w:sz w:val="24"/>
                <w:szCs w:val="24"/>
              </w:rPr>
              <w:t>37.</w:t>
            </w:r>
          </w:p>
        </w:tc>
        <w:tc>
          <w:tcPr>
            <w:tcW w:w="4820" w:type="dxa"/>
          </w:tcPr>
          <w:p w:rsidR="002E5940" w:rsidRPr="002E5940" w:rsidRDefault="002E5940" w:rsidP="00872404">
            <w:pPr>
              <w:rPr>
                <w:rFonts w:eastAsia="Calibri"/>
                <w:sz w:val="24"/>
                <w:szCs w:val="24"/>
              </w:rPr>
            </w:pPr>
            <w:r w:rsidRPr="002E5940">
              <w:rPr>
                <w:rFonts w:eastAsia="Calibri"/>
                <w:sz w:val="24"/>
                <w:szCs w:val="24"/>
              </w:rPr>
              <w:t>Климат Тверской области.</w:t>
            </w:r>
          </w:p>
        </w:tc>
        <w:tc>
          <w:tcPr>
            <w:tcW w:w="850" w:type="dxa"/>
          </w:tcPr>
          <w:p w:rsidR="002E5940" w:rsidRPr="002E5940" w:rsidRDefault="002E5940" w:rsidP="00872404">
            <w:pPr>
              <w:rPr>
                <w:rFonts w:eastAsia="Calibri"/>
                <w:sz w:val="24"/>
                <w:szCs w:val="24"/>
              </w:rPr>
            </w:pPr>
            <w:r w:rsidRPr="002E5940">
              <w:rPr>
                <w:rFonts w:eastAsia="Calibri"/>
                <w:sz w:val="24"/>
                <w:szCs w:val="24"/>
              </w:rPr>
              <w:t>1</w:t>
            </w:r>
          </w:p>
        </w:tc>
        <w:tc>
          <w:tcPr>
            <w:tcW w:w="2410" w:type="dxa"/>
          </w:tcPr>
          <w:p w:rsidR="002E5940" w:rsidRPr="002E5940" w:rsidRDefault="002E5940" w:rsidP="00872404">
            <w:pPr>
              <w:rPr>
                <w:rFonts w:eastAsia="Calibri"/>
                <w:sz w:val="24"/>
                <w:szCs w:val="24"/>
              </w:rPr>
            </w:pPr>
          </w:p>
        </w:tc>
        <w:tc>
          <w:tcPr>
            <w:tcW w:w="1417" w:type="dxa"/>
          </w:tcPr>
          <w:p w:rsidR="002E5940" w:rsidRPr="002E5940" w:rsidRDefault="008C2C73" w:rsidP="00872404">
            <w:pPr>
              <w:rPr>
                <w:rFonts w:eastAsia="Calibri"/>
                <w:sz w:val="24"/>
                <w:szCs w:val="24"/>
              </w:rPr>
            </w:pPr>
            <w:r>
              <w:rPr>
                <w:rFonts w:eastAsia="Calibri"/>
                <w:sz w:val="24"/>
                <w:szCs w:val="24"/>
              </w:rPr>
              <w:t>Запись в тетради</w:t>
            </w:r>
          </w:p>
        </w:tc>
      </w:tr>
      <w:tr w:rsidR="002E5940" w:rsidRPr="002E5940" w:rsidTr="002E5940">
        <w:trPr>
          <w:trHeight w:val="276"/>
        </w:trPr>
        <w:tc>
          <w:tcPr>
            <w:tcW w:w="568" w:type="dxa"/>
          </w:tcPr>
          <w:p w:rsidR="002E5940" w:rsidRPr="002E5940" w:rsidRDefault="002E5940" w:rsidP="00872404">
            <w:pPr>
              <w:rPr>
                <w:rFonts w:eastAsia="Calibri"/>
                <w:sz w:val="24"/>
                <w:szCs w:val="24"/>
              </w:rPr>
            </w:pPr>
            <w:r w:rsidRPr="002E5940">
              <w:rPr>
                <w:rFonts w:eastAsia="Calibri"/>
                <w:sz w:val="24"/>
                <w:szCs w:val="24"/>
              </w:rPr>
              <w:t>38.</w:t>
            </w:r>
          </w:p>
        </w:tc>
        <w:tc>
          <w:tcPr>
            <w:tcW w:w="4820" w:type="dxa"/>
          </w:tcPr>
          <w:p w:rsidR="002E5940" w:rsidRPr="002E5940" w:rsidRDefault="002E5940" w:rsidP="00872404">
            <w:pPr>
              <w:rPr>
                <w:rFonts w:eastAsia="Calibri"/>
                <w:sz w:val="24"/>
                <w:szCs w:val="24"/>
              </w:rPr>
            </w:pPr>
            <w:r w:rsidRPr="002E5940">
              <w:rPr>
                <w:rFonts w:eastAsia="Calibri"/>
                <w:sz w:val="24"/>
                <w:szCs w:val="24"/>
              </w:rPr>
              <w:t xml:space="preserve">Наши моря. </w:t>
            </w:r>
            <w:r w:rsidRPr="002E5940">
              <w:rPr>
                <w:rFonts w:eastAsia="Calibri"/>
                <w:i/>
                <w:sz w:val="24"/>
                <w:szCs w:val="24"/>
              </w:rPr>
              <w:t>Практическая работа 11 «Описание одного из Российских морей по типовому плану».</w:t>
            </w:r>
          </w:p>
        </w:tc>
        <w:tc>
          <w:tcPr>
            <w:tcW w:w="850" w:type="dxa"/>
          </w:tcPr>
          <w:p w:rsidR="002E5940" w:rsidRPr="002E5940" w:rsidRDefault="002E5940" w:rsidP="00872404">
            <w:pPr>
              <w:rPr>
                <w:rFonts w:eastAsia="Calibri"/>
                <w:sz w:val="24"/>
                <w:szCs w:val="24"/>
              </w:rPr>
            </w:pPr>
            <w:r w:rsidRPr="002E5940">
              <w:rPr>
                <w:rFonts w:eastAsia="Calibri"/>
                <w:sz w:val="24"/>
                <w:szCs w:val="24"/>
              </w:rPr>
              <w:t>1</w:t>
            </w:r>
          </w:p>
        </w:tc>
        <w:tc>
          <w:tcPr>
            <w:tcW w:w="2410" w:type="dxa"/>
          </w:tcPr>
          <w:p w:rsidR="002E5940" w:rsidRPr="002E5940" w:rsidRDefault="002E5940" w:rsidP="00872404">
            <w:pPr>
              <w:rPr>
                <w:rFonts w:eastAsia="Calibri"/>
                <w:sz w:val="24"/>
                <w:szCs w:val="24"/>
              </w:rPr>
            </w:pPr>
          </w:p>
        </w:tc>
        <w:tc>
          <w:tcPr>
            <w:tcW w:w="1417" w:type="dxa"/>
          </w:tcPr>
          <w:p w:rsidR="002E5940" w:rsidRPr="002E5940" w:rsidRDefault="008C2C73" w:rsidP="00872404">
            <w:pPr>
              <w:rPr>
                <w:rFonts w:eastAsia="Calibri"/>
                <w:sz w:val="24"/>
                <w:szCs w:val="24"/>
              </w:rPr>
            </w:pPr>
            <w:r>
              <w:rPr>
                <w:rFonts w:eastAsia="Calibri"/>
                <w:sz w:val="24"/>
                <w:szCs w:val="24"/>
              </w:rPr>
              <w:t>п.28</w:t>
            </w:r>
          </w:p>
        </w:tc>
      </w:tr>
      <w:tr w:rsidR="002E5940" w:rsidRPr="002E5940" w:rsidTr="002E5940">
        <w:trPr>
          <w:trHeight w:val="276"/>
        </w:trPr>
        <w:tc>
          <w:tcPr>
            <w:tcW w:w="568" w:type="dxa"/>
          </w:tcPr>
          <w:p w:rsidR="002E5940" w:rsidRPr="002E5940" w:rsidRDefault="002E5940" w:rsidP="00872404">
            <w:pPr>
              <w:rPr>
                <w:rFonts w:eastAsia="Calibri"/>
                <w:sz w:val="24"/>
                <w:szCs w:val="24"/>
              </w:rPr>
            </w:pPr>
            <w:r w:rsidRPr="002E5940">
              <w:rPr>
                <w:rFonts w:eastAsia="Calibri"/>
                <w:sz w:val="24"/>
                <w:szCs w:val="24"/>
              </w:rPr>
              <w:t>39.</w:t>
            </w:r>
          </w:p>
        </w:tc>
        <w:tc>
          <w:tcPr>
            <w:tcW w:w="4820" w:type="dxa"/>
          </w:tcPr>
          <w:p w:rsidR="002E5940" w:rsidRPr="002E5940" w:rsidRDefault="002E5940" w:rsidP="00872404">
            <w:pPr>
              <w:rPr>
                <w:rFonts w:eastAsia="Calibri"/>
                <w:sz w:val="24"/>
                <w:szCs w:val="24"/>
              </w:rPr>
            </w:pPr>
            <w:r w:rsidRPr="002E5940">
              <w:rPr>
                <w:rFonts w:eastAsia="Calibri"/>
                <w:sz w:val="24"/>
                <w:szCs w:val="24"/>
              </w:rPr>
              <w:t>Наши реки.</w:t>
            </w:r>
          </w:p>
        </w:tc>
        <w:tc>
          <w:tcPr>
            <w:tcW w:w="850" w:type="dxa"/>
          </w:tcPr>
          <w:p w:rsidR="002E5940" w:rsidRPr="002E5940" w:rsidRDefault="002E5940" w:rsidP="00872404">
            <w:pPr>
              <w:rPr>
                <w:rFonts w:eastAsia="Calibri"/>
                <w:sz w:val="24"/>
                <w:szCs w:val="24"/>
              </w:rPr>
            </w:pPr>
            <w:r w:rsidRPr="002E5940">
              <w:rPr>
                <w:rFonts w:eastAsia="Calibri"/>
                <w:sz w:val="24"/>
                <w:szCs w:val="24"/>
              </w:rPr>
              <w:t>1</w:t>
            </w:r>
          </w:p>
        </w:tc>
        <w:tc>
          <w:tcPr>
            <w:tcW w:w="2410" w:type="dxa"/>
          </w:tcPr>
          <w:p w:rsidR="005917E4" w:rsidRPr="00E433C2" w:rsidRDefault="005917E4" w:rsidP="005917E4">
            <w:pPr>
              <w:rPr>
                <w:color w:val="000000"/>
              </w:rPr>
            </w:pPr>
            <w:r w:rsidRPr="00E433C2">
              <w:rPr>
                <w:b/>
                <w:color w:val="000000"/>
                <w:sz w:val="22"/>
              </w:rPr>
              <w:t xml:space="preserve">Определять </w:t>
            </w:r>
            <w:r w:rsidRPr="00E433C2">
              <w:rPr>
                <w:color w:val="000000"/>
                <w:sz w:val="22"/>
              </w:rPr>
              <w:t xml:space="preserve">состав внутренних вод на территории страны. </w:t>
            </w:r>
            <w:r w:rsidRPr="00E433C2">
              <w:rPr>
                <w:b/>
                <w:color w:val="000000"/>
                <w:sz w:val="22"/>
              </w:rPr>
              <w:t>Определять</w:t>
            </w:r>
            <w:r w:rsidRPr="00E433C2">
              <w:rPr>
                <w:color w:val="000000"/>
                <w:sz w:val="22"/>
              </w:rPr>
              <w:t xml:space="preserve"> реки, относящиеся к бассейнам разных океанов, по физической карте.</w:t>
            </w:r>
          </w:p>
          <w:p w:rsidR="005917E4" w:rsidRPr="00E433C2" w:rsidRDefault="005917E4" w:rsidP="005917E4">
            <w:pPr>
              <w:rPr>
                <w:color w:val="000000"/>
              </w:rPr>
            </w:pPr>
            <w:r w:rsidRPr="00E433C2">
              <w:rPr>
                <w:b/>
                <w:color w:val="000000"/>
                <w:sz w:val="22"/>
              </w:rPr>
              <w:t>Наносить</w:t>
            </w:r>
            <w:r w:rsidRPr="00E433C2">
              <w:rPr>
                <w:color w:val="000000"/>
                <w:sz w:val="22"/>
              </w:rPr>
              <w:t xml:space="preserve"> на контурную карту водоразделы океанских бассейнов.</w:t>
            </w:r>
          </w:p>
          <w:p w:rsidR="002E5940" w:rsidRPr="002E5940" w:rsidRDefault="005917E4" w:rsidP="005917E4">
            <w:pPr>
              <w:rPr>
                <w:rFonts w:eastAsia="Calibri"/>
                <w:sz w:val="24"/>
                <w:szCs w:val="24"/>
              </w:rPr>
            </w:pPr>
            <w:r w:rsidRPr="00E433C2">
              <w:rPr>
                <w:b/>
                <w:color w:val="000000"/>
                <w:sz w:val="22"/>
              </w:rPr>
              <w:t>Подготавливать и обсуждать</w:t>
            </w:r>
            <w:r w:rsidRPr="00E433C2">
              <w:rPr>
                <w:color w:val="000000"/>
                <w:sz w:val="22"/>
              </w:rPr>
              <w:t xml:space="preserve"> презентации о роли рек в жизни населения и развитии хозяйства России.</w:t>
            </w:r>
          </w:p>
        </w:tc>
        <w:tc>
          <w:tcPr>
            <w:tcW w:w="1417" w:type="dxa"/>
          </w:tcPr>
          <w:p w:rsidR="002E5940" w:rsidRPr="002E5940" w:rsidRDefault="008C2C73" w:rsidP="00872404">
            <w:pPr>
              <w:rPr>
                <w:rFonts w:eastAsia="Calibri"/>
                <w:sz w:val="24"/>
                <w:szCs w:val="24"/>
              </w:rPr>
            </w:pPr>
            <w:r>
              <w:rPr>
                <w:rFonts w:eastAsia="Calibri"/>
                <w:sz w:val="24"/>
                <w:szCs w:val="24"/>
              </w:rPr>
              <w:t>п.29</w:t>
            </w:r>
          </w:p>
        </w:tc>
      </w:tr>
      <w:tr w:rsidR="002E5940" w:rsidRPr="002E5940" w:rsidTr="002E5940">
        <w:trPr>
          <w:trHeight w:val="276"/>
        </w:trPr>
        <w:tc>
          <w:tcPr>
            <w:tcW w:w="568" w:type="dxa"/>
          </w:tcPr>
          <w:p w:rsidR="002E5940" w:rsidRPr="002E5940" w:rsidRDefault="002E5940" w:rsidP="00872404">
            <w:pPr>
              <w:rPr>
                <w:rFonts w:eastAsia="Calibri"/>
                <w:sz w:val="24"/>
                <w:szCs w:val="24"/>
              </w:rPr>
            </w:pPr>
            <w:r w:rsidRPr="002E5940">
              <w:rPr>
                <w:rFonts w:eastAsia="Calibri"/>
                <w:sz w:val="24"/>
                <w:szCs w:val="24"/>
              </w:rPr>
              <w:t>40.</w:t>
            </w:r>
          </w:p>
        </w:tc>
        <w:tc>
          <w:tcPr>
            <w:tcW w:w="4820" w:type="dxa"/>
          </w:tcPr>
          <w:p w:rsidR="002E5940" w:rsidRPr="002E5940" w:rsidRDefault="002E5940" w:rsidP="00872404">
            <w:pPr>
              <w:rPr>
                <w:rFonts w:eastAsia="Calibri"/>
                <w:i/>
                <w:sz w:val="24"/>
                <w:szCs w:val="24"/>
              </w:rPr>
            </w:pPr>
            <w:r w:rsidRPr="002E5940">
              <w:rPr>
                <w:rFonts w:eastAsia="Calibri"/>
                <w:i/>
                <w:sz w:val="24"/>
                <w:szCs w:val="24"/>
              </w:rPr>
              <w:t>Практическая работа 12 «Описание Российских рек с использованием тематических карт, выявление возможностей хозяйственного использования».</w:t>
            </w:r>
          </w:p>
        </w:tc>
        <w:tc>
          <w:tcPr>
            <w:tcW w:w="850" w:type="dxa"/>
          </w:tcPr>
          <w:p w:rsidR="002E5940" w:rsidRPr="002E5940" w:rsidRDefault="002E5940" w:rsidP="00872404">
            <w:pPr>
              <w:rPr>
                <w:rFonts w:eastAsia="Calibri"/>
                <w:sz w:val="24"/>
                <w:szCs w:val="24"/>
              </w:rPr>
            </w:pPr>
            <w:r w:rsidRPr="002E5940">
              <w:rPr>
                <w:rFonts w:eastAsia="Calibri"/>
                <w:sz w:val="24"/>
                <w:szCs w:val="24"/>
              </w:rPr>
              <w:t>1</w:t>
            </w:r>
          </w:p>
        </w:tc>
        <w:tc>
          <w:tcPr>
            <w:tcW w:w="2410" w:type="dxa"/>
          </w:tcPr>
          <w:p w:rsidR="005917E4" w:rsidRPr="00E433C2" w:rsidRDefault="005917E4" w:rsidP="005917E4">
            <w:pPr>
              <w:rPr>
                <w:color w:val="000000"/>
              </w:rPr>
            </w:pPr>
            <w:proofErr w:type="gramStart"/>
            <w:r w:rsidRPr="00E433C2">
              <w:rPr>
                <w:b/>
                <w:color w:val="000000"/>
                <w:sz w:val="22"/>
              </w:rPr>
              <w:t xml:space="preserve">Определять </w:t>
            </w:r>
            <w:r w:rsidRPr="00E433C2">
              <w:rPr>
                <w:color w:val="000000"/>
                <w:sz w:val="22"/>
              </w:rPr>
              <w:t>падение, уклон, особенности питания и режима крупных рек России по физической и тематическим картам.</w:t>
            </w:r>
            <w:proofErr w:type="gramEnd"/>
          </w:p>
          <w:p w:rsidR="002E5940" w:rsidRPr="002E5940" w:rsidRDefault="005917E4" w:rsidP="005917E4">
            <w:pPr>
              <w:rPr>
                <w:rFonts w:eastAsia="Calibri"/>
                <w:sz w:val="24"/>
                <w:szCs w:val="24"/>
              </w:rPr>
            </w:pPr>
            <w:r w:rsidRPr="00E433C2">
              <w:rPr>
                <w:b/>
                <w:color w:val="000000"/>
                <w:sz w:val="22"/>
              </w:rPr>
              <w:t>Уметь</w:t>
            </w:r>
            <w:r w:rsidRPr="00E433C2">
              <w:rPr>
                <w:color w:val="000000"/>
                <w:sz w:val="22"/>
              </w:rPr>
              <w:t xml:space="preserve"> составлять характеристику одной из рек по типовому плану.</w:t>
            </w:r>
          </w:p>
        </w:tc>
        <w:tc>
          <w:tcPr>
            <w:tcW w:w="1417" w:type="dxa"/>
          </w:tcPr>
          <w:p w:rsidR="002E5940" w:rsidRPr="002E5940" w:rsidRDefault="002E5940" w:rsidP="00872404">
            <w:pPr>
              <w:rPr>
                <w:rFonts w:eastAsia="Calibri"/>
                <w:sz w:val="24"/>
                <w:szCs w:val="24"/>
              </w:rPr>
            </w:pPr>
          </w:p>
        </w:tc>
      </w:tr>
      <w:tr w:rsidR="002E5940" w:rsidRPr="002E5940" w:rsidTr="002E5940">
        <w:trPr>
          <w:trHeight w:val="276"/>
        </w:trPr>
        <w:tc>
          <w:tcPr>
            <w:tcW w:w="568" w:type="dxa"/>
          </w:tcPr>
          <w:p w:rsidR="002E5940" w:rsidRPr="002E5940" w:rsidRDefault="002E5940" w:rsidP="00872404">
            <w:pPr>
              <w:rPr>
                <w:rFonts w:eastAsia="Calibri"/>
                <w:sz w:val="24"/>
                <w:szCs w:val="24"/>
              </w:rPr>
            </w:pPr>
            <w:r w:rsidRPr="002E5940">
              <w:rPr>
                <w:rFonts w:eastAsia="Calibri"/>
                <w:sz w:val="24"/>
                <w:szCs w:val="24"/>
              </w:rPr>
              <w:t>41.</w:t>
            </w:r>
          </w:p>
        </w:tc>
        <w:tc>
          <w:tcPr>
            <w:tcW w:w="4820" w:type="dxa"/>
          </w:tcPr>
          <w:p w:rsidR="002E5940" w:rsidRPr="002E5940" w:rsidRDefault="002E5940" w:rsidP="00872404">
            <w:pPr>
              <w:rPr>
                <w:rFonts w:eastAsia="Calibri"/>
                <w:sz w:val="24"/>
                <w:szCs w:val="24"/>
              </w:rPr>
            </w:pPr>
            <w:r w:rsidRPr="002E5940">
              <w:rPr>
                <w:rFonts w:eastAsia="Calibri"/>
                <w:sz w:val="24"/>
                <w:szCs w:val="24"/>
              </w:rPr>
              <w:t>Где спрятана вода.</w:t>
            </w:r>
          </w:p>
        </w:tc>
        <w:tc>
          <w:tcPr>
            <w:tcW w:w="850" w:type="dxa"/>
          </w:tcPr>
          <w:p w:rsidR="002E5940" w:rsidRPr="002E5940" w:rsidRDefault="002E5940" w:rsidP="00872404">
            <w:pPr>
              <w:rPr>
                <w:rFonts w:eastAsia="Calibri"/>
                <w:sz w:val="24"/>
                <w:szCs w:val="24"/>
              </w:rPr>
            </w:pPr>
            <w:r w:rsidRPr="002E5940">
              <w:rPr>
                <w:rFonts w:eastAsia="Calibri"/>
                <w:sz w:val="24"/>
                <w:szCs w:val="24"/>
              </w:rPr>
              <w:t>1</w:t>
            </w:r>
          </w:p>
        </w:tc>
        <w:tc>
          <w:tcPr>
            <w:tcW w:w="2410" w:type="dxa"/>
          </w:tcPr>
          <w:p w:rsidR="002E5940" w:rsidRPr="002E5940" w:rsidRDefault="002E5940" w:rsidP="00872404">
            <w:pPr>
              <w:rPr>
                <w:rFonts w:eastAsia="Calibri"/>
                <w:sz w:val="24"/>
                <w:szCs w:val="24"/>
              </w:rPr>
            </w:pPr>
          </w:p>
        </w:tc>
        <w:tc>
          <w:tcPr>
            <w:tcW w:w="1417" w:type="dxa"/>
          </w:tcPr>
          <w:p w:rsidR="002E5940" w:rsidRPr="002E5940" w:rsidRDefault="008C2C73" w:rsidP="00872404">
            <w:pPr>
              <w:rPr>
                <w:rFonts w:eastAsia="Calibri"/>
                <w:sz w:val="24"/>
                <w:szCs w:val="24"/>
              </w:rPr>
            </w:pPr>
            <w:r>
              <w:rPr>
                <w:rFonts w:eastAsia="Calibri"/>
                <w:sz w:val="24"/>
                <w:szCs w:val="24"/>
              </w:rPr>
              <w:t>п.30</w:t>
            </w:r>
          </w:p>
        </w:tc>
      </w:tr>
      <w:tr w:rsidR="002E5940" w:rsidRPr="002E5940" w:rsidTr="002E5940">
        <w:trPr>
          <w:trHeight w:val="276"/>
        </w:trPr>
        <w:tc>
          <w:tcPr>
            <w:tcW w:w="568" w:type="dxa"/>
          </w:tcPr>
          <w:p w:rsidR="002E5940" w:rsidRPr="002E5940" w:rsidRDefault="002E5940" w:rsidP="00872404">
            <w:pPr>
              <w:rPr>
                <w:rFonts w:eastAsia="Calibri"/>
                <w:sz w:val="24"/>
                <w:szCs w:val="24"/>
              </w:rPr>
            </w:pPr>
            <w:r w:rsidRPr="002E5940">
              <w:rPr>
                <w:rFonts w:eastAsia="Calibri"/>
                <w:sz w:val="24"/>
                <w:szCs w:val="24"/>
              </w:rPr>
              <w:t>42.</w:t>
            </w:r>
          </w:p>
        </w:tc>
        <w:tc>
          <w:tcPr>
            <w:tcW w:w="4820" w:type="dxa"/>
          </w:tcPr>
          <w:p w:rsidR="002E5940" w:rsidRPr="002E5940" w:rsidRDefault="002E5940" w:rsidP="00872404">
            <w:pPr>
              <w:rPr>
                <w:rFonts w:eastAsia="Calibri"/>
                <w:sz w:val="24"/>
                <w:szCs w:val="24"/>
              </w:rPr>
            </w:pPr>
            <w:r w:rsidRPr="002E5940">
              <w:rPr>
                <w:rFonts w:eastAsia="Calibri"/>
                <w:sz w:val="24"/>
                <w:szCs w:val="24"/>
              </w:rPr>
              <w:t>Водные дороги и перекрестки.</w:t>
            </w:r>
          </w:p>
        </w:tc>
        <w:tc>
          <w:tcPr>
            <w:tcW w:w="850" w:type="dxa"/>
          </w:tcPr>
          <w:p w:rsidR="002E5940" w:rsidRPr="002E5940" w:rsidRDefault="002E5940" w:rsidP="00872404">
            <w:pPr>
              <w:rPr>
                <w:rFonts w:eastAsia="Calibri"/>
                <w:sz w:val="24"/>
                <w:szCs w:val="24"/>
              </w:rPr>
            </w:pPr>
            <w:r w:rsidRPr="002E5940">
              <w:rPr>
                <w:rFonts w:eastAsia="Calibri"/>
                <w:sz w:val="24"/>
                <w:szCs w:val="24"/>
              </w:rPr>
              <w:t>1</w:t>
            </w:r>
          </w:p>
        </w:tc>
        <w:tc>
          <w:tcPr>
            <w:tcW w:w="2410" w:type="dxa"/>
          </w:tcPr>
          <w:p w:rsidR="002E5940" w:rsidRPr="002E5940" w:rsidRDefault="005917E4" w:rsidP="00872404">
            <w:pPr>
              <w:rPr>
                <w:rFonts w:eastAsia="Calibri"/>
                <w:sz w:val="24"/>
                <w:szCs w:val="24"/>
              </w:rPr>
            </w:pPr>
            <w:r w:rsidRPr="00E433C2">
              <w:rPr>
                <w:b/>
                <w:color w:val="000000"/>
                <w:sz w:val="22"/>
              </w:rPr>
              <w:t xml:space="preserve">Оценивать </w:t>
            </w:r>
            <w:r w:rsidRPr="00E433C2">
              <w:rPr>
                <w:color w:val="000000"/>
                <w:sz w:val="22"/>
              </w:rPr>
              <w:t xml:space="preserve">обеспеченность водными ресурсами страны и ее отдельных территорий. </w:t>
            </w:r>
            <w:r w:rsidRPr="00E433C2">
              <w:rPr>
                <w:b/>
                <w:color w:val="000000"/>
                <w:sz w:val="22"/>
              </w:rPr>
              <w:t>Обсуждать проблемы,</w:t>
            </w:r>
            <w:r w:rsidRPr="00E433C2">
              <w:rPr>
                <w:color w:val="000000"/>
                <w:sz w:val="22"/>
              </w:rPr>
              <w:t xml:space="preserve"> связанные с использованием водных ресурсов, и </w:t>
            </w:r>
            <w:r w:rsidRPr="00E433C2">
              <w:rPr>
                <w:color w:val="000000"/>
                <w:sz w:val="22"/>
              </w:rPr>
              <w:lastRenderedPageBreak/>
              <w:t>определять пути их охраны и рационального использования</w:t>
            </w:r>
          </w:p>
        </w:tc>
        <w:tc>
          <w:tcPr>
            <w:tcW w:w="1417" w:type="dxa"/>
          </w:tcPr>
          <w:p w:rsidR="002E5940" w:rsidRPr="002E5940" w:rsidRDefault="008C2C73" w:rsidP="00872404">
            <w:pPr>
              <w:rPr>
                <w:rFonts w:eastAsia="Calibri"/>
                <w:sz w:val="24"/>
                <w:szCs w:val="24"/>
              </w:rPr>
            </w:pPr>
            <w:r>
              <w:rPr>
                <w:rFonts w:eastAsia="Calibri"/>
                <w:sz w:val="24"/>
                <w:szCs w:val="24"/>
              </w:rPr>
              <w:lastRenderedPageBreak/>
              <w:t xml:space="preserve">п.31 </w:t>
            </w:r>
            <w:proofErr w:type="spellStart"/>
            <w:r>
              <w:rPr>
                <w:rFonts w:eastAsia="Calibri"/>
                <w:sz w:val="24"/>
                <w:szCs w:val="24"/>
              </w:rPr>
              <w:t>повт</w:t>
            </w:r>
            <w:proofErr w:type="spellEnd"/>
            <w:r>
              <w:rPr>
                <w:rFonts w:eastAsia="Calibri"/>
                <w:sz w:val="24"/>
                <w:szCs w:val="24"/>
              </w:rPr>
              <w:t>.</w:t>
            </w:r>
          </w:p>
        </w:tc>
      </w:tr>
      <w:tr w:rsidR="002E5940" w:rsidRPr="002E5940" w:rsidTr="002E5940">
        <w:trPr>
          <w:trHeight w:val="276"/>
        </w:trPr>
        <w:tc>
          <w:tcPr>
            <w:tcW w:w="568" w:type="dxa"/>
          </w:tcPr>
          <w:p w:rsidR="002E5940" w:rsidRPr="002E5940" w:rsidRDefault="002E5940" w:rsidP="00872404">
            <w:pPr>
              <w:rPr>
                <w:rFonts w:eastAsia="Calibri"/>
                <w:sz w:val="24"/>
                <w:szCs w:val="24"/>
              </w:rPr>
            </w:pPr>
            <w:r w:rsidRPr="002E5940">
              <w:rPr>
                <w:rFonts w:eastAsia="Calibri"/>
                <w:sz w:val="24"/>
                <w:szCs w:val="24"/>
              </w:rPr>
              <w:lastRenderedPageBreak/>
              <w:t>43.</w:t>
            </w:r>
          </w:p>
        </w:tc>
        <w:tc>
          <w:tcPr>
            <w:tcW w:w="4820" w:type="dxa"/>
          </w:tcPr>
          <w:p w:rsidR="002E5940" w:rsidRPr="002E5940" w:rsidRDefault="002E5940" w:rsidP="00872404">
            <w:pPr>
              <w:rPr>
                <w:rFonts w:eastAsia="Calibri"/>
                <w:sz w:val="24"/>
                <w:szCs w:val="24"/>
              </w:rPr>
            </w:pPr>
            <w:r w:rsidRPr="002E5940">
              <w:rPr>
                <w:rFonts w:eastAsia="Calibri"/>
                <w:sz w:val="24"/>
                <w:szCs w:val="24"/>
              </w:rPr>
              <w:t>Водоемы Тверской области и их хозяйственное использование.</w:t>
            </w:r>
          </w:p>
        </w:tc>
        <w:tc>
          <w:tcPr>
            <w:tcW w:w="850" w:type="dxa"/>
          </w:tcPr>
          <w:p w:rsidR="002E5940" w:rsidRPr="002E5940" w:rsidRDefault="002E5940" w:rsidP="00872404">
            <w:pPr>
              <w:rPr>
                <w:rFonts w:eastAsia="Calibri"/>
                <w:sz w:val="24"/>
                <w:szCs w:val="24"/>
              </w:rPr>
            </w:pPr>
            <w:r w:rsidRPr="002E5940">
              <w:rPr>
                <w:rFonts w:eastAsia="Calibri"/>
                <w:sz w:val="24"/>
                <w:szCs w:val="24"/>
              </w:rPr>
              <w:t>1</w:t>
            </w:r>
          </w:p>
        </w:tc>
        <w:tc>
          <w:tcPr>
            <w:tcW w:w="2410" w:type="dxa"/>
          </w:tcPr>
          <w:p w:rsidR="002E5940" w:rsidRPr="002E5940" w:rsidRDefault="002E5940" w:rsidP="00872404">
            <w:pPr>
              <w:rPr>
                <w:rFonts w:eastAsia="Calibri"/>
                <w:sz w:val="24"/>
                <w:szCs w:val="24"/>
              </w:rPr>
            </w:pPr>
          </w:p>
        </w:tc>
        <w:tc>
          <w:tcPr>
            <w:tcW w:w="1417" w:type="dxa"/>
          </w:tcPr>
          <w:p w:rsidR="002E5940" w:rsidRPr="002E5940" w:rsidRDefault="008C2C73" w:rsidP="00872404">
            <w:pPr>
              <w:rPr>
                <w:rFonts w:eastAsia="Calibri"/>
                <w:sz w:val="24"/>
                <w:szCs w:val="24"/>
              </w:rPr>
            </w:pPr>
            <w:r>
              <w:rPr>
                <w:rFonts w:eastAsia="Calibri"/>
                <w:sz w:val="24"/>
                <w:szCs w:val="24"/>
              </w:rPr>
              <w:t>Запись в тетради</w:t>
            </w:r>
          </w:p>
        </w:tc>
      </w:tr>
      <w:tr w:rsidR="002E5940" w:rsidRPr="002E5940" w:rsidTr="002E5940">
        <w:trPr>
          <w:trHeight w:val="908"/>
        </w:trPr>
        <w:tc>
          <w:tcPr>
            <w:tcW w:w="568" w:type="dxa"/>
          </w:tcPr>
          <w:p w:rsidR="002E5940" w:rsidRPr="002E5940" w:rsidRDefault="002E5940" w:rsidP="00872404">
            <w:pPr>
              <w:rPr>
                <w:rFonts w:eastAsia="Calibri"/>
                <w:sz w:val="24"/>
                <w:szCs w:val="24"/>
              </w:rPr>
            </w:pPr>
          </w:p>
          <w:p w:rsidR="002E5940" w:rsidRPr="002E5940" w:rsidRDefault="002E5940" w:rsidP="00872404">
            <w:pPr>
              <w:rPr>
                <w:rFonts w:eastAsia="Calibri"/>
                <w:sz w:val="24"/>
                <w:szCs w:val="24"/>
              </w:rPr>
            </w:pPr>
          </w:p>
          <w:p w:rsidR="002E5940" w:rsidRPr="002E5940" w:rsidRDefault="002E5940" w:rsidP="00872404">
            <w:pPr>
              <w:rPr>
                <w:rFonts w:eastAsia="Calibri"/>
                <w:sz w:val="24"/>
                <w:szCs w:val="24"/>
              </w:rPr>
            </w:pPr>
            <w:r w:rsidRPr="002E5940">
              <w:rPr>
                <w:rFonts w:eastAsia="Calibri"/>
                <w:sz w:val="24"/>
                <w:szCs w:val="24"/>
              </w:rPr>
              <w:t>44.</w:t>
            </w:r>
          </w:p>
        </w:tc>
        <w:tc>
          <w:tcPr>
            <w:tcW w:w="4820" w:type="dxa"/>
          </w:tcPr>
          <w:p w:rsidR="002E5940" w:rsidRPr="002E5940" w:rsidRDefault="002E5940" w:rsidP="00872404">
            <w:pPr>
              <w:rPr>
                <w:rFonts w:eastAsia="Calibri"/>
                <w:i/>
                <w:sz w:val="24"/>
                <w:szCs w:val="24"/>
              </w:rPr>
            </w:pPr>
            <w:r w:rsidRPr="002E5940">
              <w:rPr>
                <w:rFonts w:eastAsia="Calibri"/>
                <w:i/>
                <w:sz w:val="24"/>
                <w:szCs w:val="24"/>
              </w:rPr>
              <w:t>Практическая работа 13 – учимся с «Полярной звездой» - изучаем опасные гидрологические природные явления.</w:t>
            </w:r>
          </w:p>
        </w:tc>
        <w:tc>
          <w:tcPr>
            <w:tcW w:w="850" w:type="dxa"/>
          </w:tcPr>
          <w:p w:rsidR="002E5940" w:rsidRPr="002E5940" w:rsidRDefault="002E5940" w:rsidP="00872404">
            <w:pPr>
              <w:rPr>
                <w:rFonts w:eastAsia="Calibri"/>
                <w:sz w:val="24"/>
                <w:szCs w:val="24"/>
              </w:rPr>
            </w:pPr>
            <w:r w:rsidRPr="002E5940">
              <w:rPr>
                <w:rFonts w:eastAsia="Calibri"/>
                <w:sz w:val="24"/>
                <w:szCs w:val="24"/>
              </w:rPr>
              <w:t>1</w:t>
            </w:r>
          </w:p>
        </w:tc>
        <w:tc>
          <w:tcPr>
            <w:tcW w:w="2410" w:type="dxa"/>
          </w:tcPr>
          <w:p w:rsidR="002E5940" w:rsidRPr="002E5940" w:rsidRDefault="002E5940" w:rsidP="00872404">
            <w:pPr>
              <w:rPr>
                <w:rFonts w:eastAsia="Calibri"/>
                <w:sz w:val="24"/>
                <w:szCs w:val="24"/>
              </w:rPr>
            </w:pPr>
          </w:p>
        </w:tc>
        <w:tc>
          <w:tcPr>
            <w:tcW w:w="1417" w:type="dxa"/>
          </w:tcPr>
          <w:p w:rsidR="002E5940" w:rsidRPr="002E5940" w:rsidRDefault="002E5940" w:rsidP="00872404">
            <w:pPr>
              <w:rPr>
                <w:rFonts w:eastAsia="Calibri"/>
                <w:sz w:val="24"/>
                <w:szCs w:val="24"/>
              </w:rPr>
            </w:pPr>
          </w:p>
        </w:tc>
      </w:tr>
      <w:tr w:rsidR="002E5940" w:rsidRPr="002E5940" w:rsidTr="002E5940">
        <w:trPr>
          <w:trHeight w:val="276"/>
        </w:trPr>
        <w:tc>
          <w:tcPr>
            <w:tcW w:w="568" w:type="dxa"/>
          </w:tcPr>
          <w:p w:rsidR="002E5940" w:rsidRPr="002E5940" w:rsidRDefault="002E5940" w:rsidP="00872404">
            <w:pPr>
              <w:rPr>
                <w:rFonts w:eastAsia="Calibri"/>
                <w:sz w:val="24"/>
                <w:szCs w:val="24"/>
              </w:rPr>
            </w:pPr>
            <w:r w:rsidRPr="002E5940">
              <w:rPr>
                <w:rFonts w:eastAsia="Calibri"/>
                <w:sz w:val="24"/>
                <w:szCs w:val="24"/>
              </w:rPr>
              <w:t>45.</w:t>
            </w:r>
          </w:p>
        </w:tc>
        <w:tc>
          <w:tcPr>
            <w:tcW w:w="4820" w:type="dxa"/>
          </w:tcPr>
          <w:p w:rsidR="002E5940" w:rsidRPr="002E5940" w:rsidRDefault="002E5940" w:rsidP="00872404">
            <w:pPr>
              <w:rPr>
                <w:rFonts w:eastAsia="Calibri"/>
                <w:sz w:val="24"/>
                <w:szCs w:val="24"/>
              </w:rPr>
            </w:pPr>
            <w:r w:rsidRPr="002E5940">
              <w:rPr>
                <w:rFonts w:eastAsia="Calibri"/>
                <w:sz w:val="24"/>
                <w:szCs w:val="24"/>
              </w:rPr>
              <w:t>Почва – особое природное тело.</w:t>
            </w:r>
          </w:p>
        </w:tc>
        <w:tc>
          <w:tcPr>
            <w:tcW w:w="850" w:type="dxa"/>
          </w:tcPr>
          <w:p w:rsidR="002E5940" w:rsidRPr="002E5940" w:rsidRDefault="002E5940" w:rsidP="00872404">
            <w:pPr>
              <w:rPr>
                <w:rFonts w:eastAsia="Calibri"/>
                <w:sz w:val="24"/>
                <w:szCs w:val="24"/>
              </w:rPr>
            </w:pPr>
            <w:r w:rsidRPr="002E5940">
              <w:rPr>
                <w:rFonts w:eastAsia="Calibri"/>
                <w:sz w:val="24"/>
                <w:szCs w:val="24"/>
              </w:rPr>
              <w:t>1</w:t>
            </w:r>
          </w:p>
        </w:tc>
        <w:tc>
          <w:tcPr>
            <w:tcW w:w="2410" w:type="dxa"/>
          </w:tcPr>
          <w:p w:rsidR="002E5940" w:rsidRPr="002E5940" w:rsidRDefault="00726D4C" w:rsidP="00872404">
            <w:pPr>
              <w:rPr>
                <w:rFonts w:eastAsia="Calibri"/>
                <w:sz w:val="24"/>
                <w:szCs w:val="24"/>
              </w:rPr>
            </w:pPr>
            <w:r w:rsidRPr="00E433C2">
              <w:rPr>
                <w:b/>
                <w:color w:val="000000"/>
                <w:sz w:val="22"/>
              </w:rPr>
              <w:t xml:space="preserve">Определять </w:t>
            </w:r>
            <w:r w:rsidRPr="00E433C2">
              <w:rPr>
                <w:color w:val="000000"/>
                <w:sz w:val="22"/>
              </w:rPr>
              <w:t xml:space="preserve">главные зональные типы почв и закономерности их распространения на территории страны по карте почв. </w:t>
            </w:r>
            <w:r w:rsidRPr="00E433C2">
              <w:rPr>
                <w:b/>
                <w:color w:val="000000"/>
                <w:sz w:val="22"/>
              </w:rPr>
              <w:t>Определять</w:t>
            </w:r>
            <w:r w:rsidRPr="00E433C2">
              <w:rPr>
                <w:color w:val="000000"/>
                <w:sz w:val="22"/>
              </w:rPr>
              <w:t xml:space="preserve"> почвенные горизонты, свойства главных типов почв.</w:t>
            </w:r>
          </w:p>
        </w:tc>
        <w:tc>
          <w:tcPr>
            <w:tcW w:w="1417" w:type="dxa"/>
          </w:tcPr>
          <w:p w:rsidR="002E5940" w:rsidRPr="002E5940" w:rsidRDefault="008D3D6C" w:rsidP="00872404">
            <w:pPr>
              <w:rPr>
                <w:rFonts w:eastAsia="Calibri"/>
                <w:sz w:val="24"/>
                <w:szCs w:val="24"/>
              </w:rPr>
            </w:pPr>
            <w:r>
              <w:rPr>
                <w:rFonts w:eastAsia="Calibri"/>
                <w:sz w:val="24"/>
                <w:szCs w:val="24"/>
              </w:rPr>
              <w:t xml:space="preserve">п.32 </w:t>
            </w:r>
            <w:proofErr w:type="spellStart"/>
            <w:r>
              <w:rPr>
                <w:rFonts w:eastAsia="Calibri"/>
                <w:sz w:val="24"/>
                <w:szCs w:val="24"/>
              </w:rPr>
              <w:t>чит</w:t>
            </w:r>
            <w:proofErr w:type="spellEnd"/>
          </w:p>
        </w:tc>
      </w:tr>
      <w:tr w:rsidR="002E5940" w:rsidRPr="002E5940" w:rsidTr="002E5940">
        <w:trPr>
          <w:trHeight w:val="276"/>
        </w:trPr>
        <w:tc>
          <w:tcPr>
            <w:tcW w:w="568" w:type="dxa"/>
          </w:tcPr>
          <w:p w:rsidR="002E5940" w:rsidRPr="002E5940" w:rsidRDefault="002E5940" w:rsidP="00872404">
            <w:pPr>
              <w:rPr>
                <w:rFonts w:eastAsia="Calibri"/>
                <w:sz w:val="24"/>
                <w:szCs w:val="24"/>
              </w:rPr>
            </w:pPr>
            <w:r w:rsidRPr="002E5940">
              <w:rPr>
                <w:rFonts w:eastAsia="Calibri"/>
                <w:sz w:val="24"/>
                <w:szCs w:val="24"/>
              </w:rPr>
              <w:t>46.</w:t>
            </w:r>
          </w:p>
        </w:tc>
        <w:tc>
          <w:tcPr>
            <w:tcW w:w="4820" w:type="dxa"/>
          </w:tcPr>
          <w:p w:rsidR="002E5940" w:rsidRPr="002E5940" w:rsidRDefault="002E5940" w:rsidP="00872404">
            <w:pPr>
              <w:rPr>
                <w:rFonts w:eastAsia="Calibri"/>
                <w:sz w:val="24"/>
                <w:szCs w:val="24"/>
              </w:rPr>
            </w:pPr>
            <w:r w:rsidRPr="002E5940">
              <w:rPr>
                <w:rFonts w:eastAsia="Calibri"/>
                <w:sz w:val="24"/>
                <w:szCs w:val="24"/>
              </w:rPr>
              <w:t>Растительный и животный мир.</w:t>
            </w:r>
          </w:p>
        </w:tc>
        <w:tc>
          <w:tcPr>
            <w:tcW w:w="850" w:type="dxa"/>
          </w:tcPr>
          <w:p w:rsidR="002E5940" w:rsidRPr="002E5940" w:rsidRDefault="002E5940" w:rsidP="00872404">
            <w:pPr>
              <w:rPr>
                <w:rFonts w:eastAsia="Calibri"/>
                <w:sz w:val="24"/>
                <w:szCs w:val="24"/>
              </w:rPr>
            </w:pPr>
            <w:r w:rsidRPr="002E5940">
              <w:rPr>
                <w:rFonts w:eastAsia="Calibri"/>
                <w:sz w:val="24"/>
                <w:szCs w:val="24"/>
              </w:rPr>
              <w:t>1</w:t>
            </w:r>
          </w:p>
        </w:tc>
        <w:tc>
          <w:tcPr>
            <w:tcW w:w="2410" w:type="dxa"/>
          </w:tcPr>
          <w:p w:rsidR="002E5940" w:rsidRPr="002E5940" w:rsidRDefault="00726D4C" w:rsidP="00872404">
            <w:pPr>
              <w:rPr>
                <w:rFonts w:eastAsia="Calibri"/>
                <w:sz w:val="24"/>
                <w:szCs w:val="24"/>
              </w:rPr>
            </w:pPr>
            <w:r w:rsidRPr="00E433C2">
              <w:rPr>
                <w:b/>
                <w:color w:val="000000"/>
                <w:sz w:val="22"/>
              </w:rPr>
              <w:t xml:space="preserve">Выявлять </w:t>
            </w:r>
            <w:r w:rsidRPr="00E433C2">
              <w:rPr>
                <w:color w:val="000000"/>
                <w:sz w:val="22"/>
              </w:rPr>
              <w:t xml:space="preserve">факторы, определяющие состав и разнообразие органического мира России. </w:t>
            </w:r>
            <w:r w:rsidRPr="00E433C2">
              <w:rPr>
                <w:b/>
                <w:color w:val="000000"/>
                <w:sz w:val="22"/>
              </w:rPr>
              <w:t xml:space="preserve">Прогнозировать </w:t>
            </w:r>
            <w:r w:rsidRPr="00E433C2">
              <w:rPr>
                <w:color w:val="000000"/>
                <w:sz w:val="22"/>
              </w:rPr>
              <w:t>последствия изменения растительного и животного мира при заданных условиях изменения других компонентов природ</w:t>
            </w:r>
          </w:p>
        </w:tc>
        <w:tc>
          <w:tcPr>
            <w:tcW w:w="1417" w:type="dxa"/>
          </w:tcPr>
          <w:p w:rsidR="002E5940" w:rsidRPr="002E5940" w:rsidRDefault="008D3D6C" w:rsidP="00872404">
            <w:pPr>
              <w:rPr>
                <w:rFonts w:eastAsia="Calibri"/>
                <w:sz w:val="24"/>
                <w:szCs w:val="24"/>
              </w:rPr>
            </w:pPr>
            <w:r>
              <w:rPr>
                <w:rFonts w:eastAsia="Calibri"/>
                <w:sz w:val="24"/>
                <w:szCs w:val="24"/>
              </w:rPr>
              <w:t>п.33</w:t>
            </w:r>
          </w:p>
        </w:tc>
      </w:tr>
      <w:tr w:rsidR="002E5940" w:rsidRPr="002E5940" w:rsidTr="002E5940">
        <w:trPr>
          <w:trHeight w:val="276"/>
        </w:trPr>
        <w:tc>
          <w:tcPr>
            <w:tcW w:w="568" w:type="dxa"/>
          </w:tcPr>
          <w:p w:rsidR="002E5940" w:rsidRPr="002E5940" w:rsidRDefault="002E5940" w:rsidP="00872404">
            <w:pPr>
              <w:rPr>
                <w:rFonts w:eastAsia="Calibri"/>
                <w:sz w:val="24"/>
                <w:szCs w:val="24"/>
              </w:rPr>
            </w:pPr>
            <w:r w:rsidRPr="002E5940">
              <w:rPr>
                <w:rFonts w:eastAsia="Calibri"/>
                <w:sz w:val="24"/>
                <w:szCs w:val="24"/>
              </w:rPr>
              <w:t>47.</w:t>
            </w:r>
          </w:p>
        </w:tc>
        <w:tc>
          <w:tcPr>
            <w:tcW w:w="4820" w:type="dxa"/>
          </w:tcPr>
          <w:p w:rsidR="002E5940" w:rsidRPr="002E5940" w:rsidRDefault="002E5940" w:rsidP="00872404">
            <w:pPr>
              <w:rPr>
                <w:rFonts w:eastAsia="Calibri"/>
                <w:sz w:val="24"/>
                <w:szCs w:val="24"/>
              </w:rPr>
            </w:pPr>
            <w:r w:rsidRPr="002E5940">
              <w:rPr>
                <w:rFonts w:eastAsia="Calibri"/>
                <w:sz w:val="24"/>
                <w:szCs w:val="24"/>
              </w:rPr>
              <w:t>Экологическая ситуация в России.</w:t>
            </w:r>
          </w:p>
        </w:tc>
        <w:tc>
          <w:tcPr>
            <w:tcW w:w="850" w:type="dxa"/>
          </w:tcPr>
          <w:p w:rsidR="002E5940" w:rsidRPr="002E5940" w:rsidRDefault="002E5940" w:rsidP="00872404">
            <w:pPr>
              <w:rPr>
                <w:rFonts w:eastAsia="Calibri"/>
                <w:sz w:val="24"/>
                <w:szCs w:val="24"/>
              </w:rPr>
            </w:pPr>
            <w:r w:rsidRPr="002E5940">
              <w:rPr>
                <w:rFonts w:eastAsia="Calibri"/>
                <w:sz w:val="24"/>
                <w:szCs w:val="24"/>
              </w:rPr>
              <w:t>1</w:t>
            </w:r>
          </w:p>
        </w:tc>
        <w:tc>
          <w:tcPr>
            <w:tcW w:w="2410" w:type="dxa"/>
          </w:tcPr>
          <w:p w:rsidR="002E5940" w:rsidRPr="002E5940" w:rsidRDefault="002E5940" w:rsidP="00872404">
            <w:pPr>
              <w:rPr>
                <w:rFonts w:eastAsia="Calibri"/>
                <w:sz w:val="24"/>
                <w:szCs w:val="24"/>
              </w:rPr>
            </w:pPr>
          </w:p>
        </w:tc>
        <w:tc>
          <w:tcPr>
            <w:tcW w:w="1417" w:type="dxa"/>
          </w:tcPr>
          <w:p w:rsidR="002E5940" w:rsidRPr="002E5940" w:rsidRDefault="008D3D6C" w:rsidP="00872404">
            <w:pPr>
              <w:rPr>
                <w:rFonts w:eastAsia="Calibri"/>
                <w:sz w:val="24"/>
                <w:szCs w:val="24"/>
              </w:rPr>
            </w:pPr>
            <w:r>
              <w:rPr>
                <w:rFonts w:eastAsia="Calibri"/>
                <w:sz w:val="24"/>
                <w:szCs w:val="24"/>
              </w:rPr>
              <w:t>п.34 сообщение</w:t>
            </w:r>
          </w:p>
        </w:tc>
      </w:tr>
      <w:tr w:rsidR="002E5940" w:rsidRPr="002E5940" w:rsidTr="002E5940">
        <w:trPr>
          <w:trHeight w:val="276"/>
        </w:trPr>
        <w:tc>
          <w:tcPr>
            <w:tcW w:w="568" w:type="dxa"/>
          </w:tcPr>
          <w:p w:rsidR="002E5940" w:rsidRPr="002E5940" w:rsidRDefault="002E5940" w:rsidP="00872404">
            <w:pPr>
              <w:rPr>
                <w:rFonts w:eastAsia="Calibri"/>
                <w:sz w:val="24"/>
                <w:szCs w:val="24"/>
              </w:rPr>
            </w:pPr>
            <w:r w:rsidRPr="002E5940">
              <w:rPr>
                <w:rFonts w:eastAsia="Calibri"/>
                <w:sz w:val="24"/>
                <w:szCs w:val="24"/>
              </w:rPr>
              <w:t>48.</w:t>
            </w:r>
          </w:p>
        </w:tc>
        <w:tc>
          <w:tcPr>
            <w:tcW w:w="4820" w:type="dxa"/>
          </w:tcPr>
          <w:p w:rsidR="002E5940" w:rsidRPr="002E5940" w:rsidRDefault="002E5940" w:rsidP="00872404">
            <w:pPr>
              <w:rPr>
                <w:rFonts w:eastAsia="Calibri"/>
                <w:sz w:val="24"/>
                <w:szCs w:val="24"/>
              </w:rPr>
            </w:pPr>
            <w:r w:rsidRPr="002E5940">
              <w:rPr>
                <w:rFonts w:eastAsia="Calibri"/>
                <w:sz w:val="24"/>
                <w:szCs w:val="24"/>
              </w:rPr>
              <w:t>Экологическая безопасность России.</w:t>
            </w:r>
          </w:p>
        </w:tc>
        <w:tc>
          <w:tcPr>
            <w:tcW w:w="850" w:type="dxa"/>
          </w:tcPr>
          <w:p w:rsidR="002E5940" w:rsidRPr="002E5940" w:rsidRDefault="002E5940" w:rsidP="00872404">
            <w:pPr>
              <w:rPr>
                <w:rFonts w:eastAsia="Calibri"/>
                <w:sz w:val="24"/>
                <w:szCs w:val="24"/>
              </w:rPr>
            </w:pPr>
            <w:r w:rsidRPr="002E5940">
              <w:rPr>
                <w:rFonts w:eastAsia="Calibri"/>
                <w:sz w:val="24"/>
                <w:szCs w:val="24"/>
              </w:rPr>
              <w:t>1</w:t>
            </w:r>
          </w:p>
        </w:tc>
        <w:tc>
          <w:tcPr>
            <w:tcW w:w="2410" w:type="dxa"/>
          </w:tcPr>
          <w:p w:rsidR="00726D4C" w:rsidRPr="00E433C2" w:rsidRDefault="00726D4C" w:rsidP="00726D4C">
            <w:pPr>
              <w:rPr>
                <w:color w:val="000000"/>
              </w:rPr>
            </w:pPr>
            <w:r w:rsidRPr="00E433C2">
              <w:rPr>
                <w:b/>
                <w:color w:val="000000"/>
                <w:sz w:val="22"/>
              </w:rPr>
              <w:t>Подготавливать и обсуждать</w:t>
            </w:r>
            <w:r w:rsidRPr="00E433C2">
              <w:rPr>
                <w:color w:val="000000"/>
                <w:sz w:val="22"/>
              </w:rPr>
              <w:t xml:space="preserve"> презентации о редких и исчезающих видах растений и животных России и Тверского региона.</w:t>
            </w:r>
          </w:p>
          <w:p w:rsidR="002E5940" w:rsidRPr="002E5940" w:rsidRDefault="00726D4C" w:rsidP="00726D4C">
            <w:pPr>
              <w:rPr>
                <w:rFonts w:eastAsia="Calibri"/>
                <w:sz w:val="24"/>
                <w:szCs w:val="24"/>
              </w:rPr>
            </w:pPr>
            <w:r w:rsidRPr="00E433C2">
              <w:rPr>
                <w:b/>
                <w:color w:val="000000"/>
                <w:sz w:val="22"/>
              </w:rPr>
              <w:t xml:space="preserve">Определять </w:t>
            </w:r>
            <w:r w:rsidRPr="00E433C2">
              <w:rPr>
                <w:color w:val="000000"/>
                <w:sz w:val="22"/>
              </w:rPr>
              <w:t>основные мероприятия по рациональному использованию ОС</w:t>
            </w:r>
          </w:p>
        </w:tc>
        <w:tc>
          <w:tcPr>
            <w:tcW w:w="1417" w:type="dxa"/>
          </w:tcPr>
          <w:p w:rsidR="002E5940" w:rsidRPr="002E5940" w:rsidRDefault="002E5940" w:rsidP="00872404">
            <w:pPr>
              <w:rPr>
                <w:rFonts w:eastAsia="Calibri"/>
                <w:sz w:val="24"/>
                <w:szCs w:val="24"/>
              </w:rPr>
            </w:pPr>
          </w:p>
        </w:tc>
      </w:tr>
      <w:tr w:rsidR="002E5940" w:rsidRPr="002E5940" w:rsidTr="002E5940">
        <w:trPr>
          <w:trHeight w:val="276"/>
        </w:trPr>
        <w:tc>
          <w:tcPr>
            <w:tcW w:w="568" w:type="dxa"/>
          </w:tcPr>
          <w:p w:rsidR="002E5940" w:rsidRPr="002E5940" w:rsidRDefault="002E5940" w:rsidP="00872404">
            <w:pPr>
              <w:rPr>
                <w:rFonts w:eastAsia="Calibri"/>
                <w:sz w:val="24"/>
                <w:szCs w:val="24"/>
              </w:rPr>
            </w:pPr>
            <w:r w:rsidRPr="002E5940">
              <w:rPr>
                <w:rFonts w:eastAsia="Calibri"/>
                <w:sz w:val="24"/>
                <w:szCs w:val="24"/>
              </w:rPr>
              <w:t>49.</w:t>
            </w:r>
          </w:p>
        </w:tc>
        <w:tc>
          <w:tcPr>
            <w:tcW w:w="4820" w:type="dxa"/>
          </w:tcPr>
          <w:p w:rsidR="002E5940" w:rsidRPr="002E5940" w:rsidRDefault="002E5940" w:rsidP="00872404">
            <w:pPr>
              <w:rPr>
                <w:rFonts w:eastAsia="Calibri"/>
                <w:sz w:val="24"/>
                <w:szCs w:val="24"/>
              </w:rPr>
            </w:pPr>
            <w:r w:rsidRPr="002E5940">
              <w:rPr>
                <w:rFonts w:eastAsia="Calibri"/>
                <w:i/>
                <w:sz w:val="24"/>
                <w:szCs w:val="24"/>
              </w:rPr>
              <w:t>Практическая работа 14 – учимся с «Полярной звездой» - анализируем проблему «Как обеспечить экологическую безопасность России».</w:t>
            </w:r>
          </w:p>
        </w:tc>
        <w:tc>
          <w:tcPr>
            <w:tcW w:w="850" w:type="dxa"/>
          </w:tcPr>
          <w:p w:rsidR="002E5940" w:rsidRPr="002E5940" w:rsidRDefault="002E5940" w:rsidP="00872404">
            <w:pPr>
              <w:rPr>
                <w:rFonts w:eastAsia="Calibri"/>
                <w:sz w:val="24"/>
                <w:szCs w:val="24"/>
              </w:rPr>
            </w:pPr>
            <w:r w:rsidRPr="002E5940">
              <w:rPr>
                <w:rFonts w:eastAsia="Calibri"/>
                <w:sz w:val="24"/>
                <w:szCs w:val="24"/>
              </w:rPr>
              <w:t>1</w:t>
            </w:r>
          </w:p>
        </w:tc>
        <w:tc>
          <w:tcPr>
            <w:tcW w:w="2410" w:type="dxa"/>
          </w:tcPr>
          <w:p w:rsidR="002E5940" w:rsidRPr="002E5940" w:rsidRDefault="002E5940" w:rsidP="00872404">
            <w:pPr>
              <w:rPr>
                <w:rFonts w:eastAsia="Calibri"/>
                <w:sz w:val="24"/>
                <w:szCs w:val="24"/>
              </w:rPr>
            </w:pPr>
          </w:p>
        </w:tc>
        <w:tc>
          <w:tcPr>
            <w:tcW w:w="1417" w:type="dxa"/>
          </w:tcPr>
          <w:p w:rsidR="002E5940" w:rsidRPr="002E5940" w:rsidRDefault="002E5940" w:rsidP="00872404">
            <w:pPr>
              <w:rPr>
                <w:rFonts w:eastAsia="Calibri"/>
                <w:sz w:val="24"/>
                <w:szCs w:val="24"/>
              </w:rPr>
            </w:pPr>
          </w:p>
        </w:tc>
      </w:tr>
      <w:tr w:rsidR="002E5940" w:rsidRPr="002E5940" w:rsidTr="002E5940">
        <w:trPr>
          <w:trHeight w:val="276"/>
        </w:trPr>
        <w:tc>
          <w:tcPr>
            <w:tcW w:w="568" w:type="dxa"/>
          </w:tcPr>
          <w:p w:rsidR="002E5940" w:rsidRPr="002E5940" w:rsidRDefault="002E5940" w:rsidP="00872404">
            <w:pPr>
              <w:rPr>
                <w:rFonts w:eastAsia="Calibri"/>
                <w:sz w:val="24"/>
                <w:szCs w:val="24"/>
              </w:rPr>
            </w:pPr>
            <w:r w:rsidRPr="002E5940">
              <w:rPr>
                <w:rFonts w:eastAsia="Calibri"/>
                <w:sz w:val="24"/>
                <w:szCs w:val="24"/>
              </w:rPr>
              <w:t>50.</w:t>
            </w:r>
          </w:p>
        </w:tc>
        <w:tc>
          <w:tcPr>
            <w:tcW w:w="4820" w:type="dxa"/>
          </w:tcPr>
          <w:p w:rsidR="002E5940" w:rsidRPr="002E5940" w:rsidRDefault="002E5940" w:rsidP="00872404">
            <w:pPr>
              <w:rPr>
                <w:rFonts w:eastAsia="Calibri"/>
                <w:sz w:val="24"/>
                <w:szCs w:val="24"/>
              </w:rPr>
            </w:pPr>
            <w:r w:rsidRPr="002E5940">
              <w:rPr>
                <w:rFonts w:eastAsia="Calibri"/>
                <w:sz w:val="24"/>
                <w:szCs w:val="24"/>
              </w:rPr>
              <w:t>Природно-территориальные комплексы России.</w:t>
            </w:r>
          </w:p>
        </w:tc>
        <w:tc>
          <w:tcPr>
            <w:tcW w:w="850" w:type="dxa"/>
          </w:tcPr>
          <w:p w:rsidR="002E5940" w:rsidRPr="002E5940" w:rsidRDefault="002E5940" w:rsidP="00872404">
            <w:pPr>
              <w:rPr>
                <w:rFonts w:eastAsia="Calibri"/>
                <w:sz w:val="24"/>
                <w:szCs w:val="24"/>
              </w:rPr>
            </w:pPr>
            <w:r w:rsidRPr="002E5940">
              <w:rPr>
                <w:rFonts w:eastAsia="Calibri"/>
                <w:sz w:val="24"/>
                <w:szCs w:val="24"/>
              </w:rPr>
              <w:t>1</w:t>
            </w:r>
          </w:p>
        </w:tc>
        <w:tc>
          <w:tcPr>
            <w:tcW w:w="2410" w:type="dxa"/>
          </w:tcPr>
          <w:p w:rsidR="002E5940" w:rsidRPr="002E5940" w:rsidRDefault="00726D4C" w:rsidP="00872404">
            <w:pPr>
              <w:rPr>
                <w:rFonts w:eastAsia="Calibri"/>
                <w:sz w:val="24"/>
                <w:szCs w:val="24"/>
              </w:rPr>
            </w:pPr>
            <w:r w:rsidRPr="00E433C2">
              <w:rPr>
                <w:b/>
                <w:color w:val="000000"/>
                <w:sz w:val="22"/>
              </w:rPr>
              <w:t xml:space="preserve">Определять </w:t>
            </w:r>
            <w:r w:rsidRPr="00E433C2">
              <w:rPr>
                <w:color w:val="000000"/>
                <w:sz w:val="22"/>
              </w:rPr>
              <w:t xml:space="preserve">особенности размещения природно-хозяйственных зон и районов распространения </w:t>
            </w:r>
            <w:r w:rsidRPr="00E433C2">
              <w:rPr>
                <w:color w:val="000000"/>
                <w:sz w:val="22"/>
              </w:rPr>
              <w:lastRenderedPageBreak/>
              <w:t>высотной поясности на территории страны по карте природных зон и физической карте России.</w:t>
            </w:r>
          </w:p>
        </w:tc>
        <w:tc>
          <w:tcPr>
            <w:tcW w:w="1417" w:type="dxa"/>
          </w:tcPr>
          <w:p w:rsidR="002E5940" w:rsidRPr="002E5940" w:rsidRDefault="008D3D6C" w:rsidP="00872404">
            <w:pPr>
              <w:rPr>
                <w:rFonts w:eastAsia="Calibri"/>
                <w:sz w:val="24"/>
                <w:szCs w:val="24"/>
              </w:rPr>
            </w:pPr>
            <w:r>
              <w:rPr>
                <w:rFonts w:eastAsia="Calibri"/>
                <w:sz w:val="24"/>
                <w:szCs w:val="24"/>
              </w:rPr>
              <w:lastRenderedPageBreak/>
              <w:t>п.36 таблица</w:t>
            </w:r>
          </w:p>
        </w:tc>
      </w:tr>
      <w:tr w:rsidR="002E5940" w:rsidRPr="002E5940" w:rsidTr="002E5940">
        <w:trPr>
          <w:trHeight w:val="276"/>
        </w:trPr>
        <w:tc>
          <w:tcPr>
            <w:tcW w:w="568" w:type="dxa"/>
          </w:tcPr>
          <w:p w:rsidR="002E5940" w:rsidRPr="002E5940" w:rsidRDefault="002E5940" w:rsidP="00872404">
            <w:pPr>
              <w:rPr>
                <w:rFonts w:eastAsia="Calibri"/>
                <w:sz w:val="24"/>
                <w:szCs w:val="24"/>
              </w:rPr>
            </w:pPr>
            <w:r w:rsidRPr="002E5940">
              <w:rPr>
                <w:rFonts w:eastAsia="Calibri"/>
                <w:sz w:val="24"/>
                <w:szCs w:val="24"/>
              </w:rPr>
              <w:lastRenderedPageBreak/>
              <w:t>51.</w:t>
            </w:r>
          </w:p>
        </w:tc>
        <w:tc>
          <w:tcPr>
            <w:tcW w:w="4820" w:type="dxa"/>
          </w:tcPr>
          <w:p w:rsidR="002E5940" w:rsidRPr="002E5940" w:rsidRDefault="002E5940" w:rsidP="00872404">
            <w:pPr>
              <w:rPr>
                <w:rFonts w:eastAsia="Calibri"/>
                <w:sz w:val="24"/>
                <w:szCs w:val="24"/>
              </w:rPr>
            </w:pPr>
            <w:r w:rsidRPr="002E5940">
              <w:rPr>
                <w:rFonts w:eastAsia="Calibri"/>
                <w:sz w:val="24"/>
                <w:szCs w:val="24"/>
              </w:rPr>
              <w:t>Обобщение по теме «Природа России».</w:t>
            </w:r>
          </w:p>
        </w:tc>
        <w:tc>
          <w:tcPr>
            <w:tcW w:w="850" w:type="dxa"/>
          </w:tcPr>
          <w:p w:rsidR="002E5940" w:rsidRPr="002E5940" w:rsidRDefault="002E5940" w:rsidP="00872404">
            <w:pPr>
              <w:rPr>
                <w:rFonts w:eastAsia="Calibri"/>
                <w:sz w:val="24"/>
                <w:szCs w:val="24"/>
              </w:rPr>
            </w:pPr>
            <w:r w:rsidRPr="002E5940">
              <w:rPr>
                <w:rFonts w:eastAsia="Calibri"/>
                <w:sz w:val="24"/>
                <w:szCs w:val="24"/>
              </w:rPr>
              <w:t>1</w:t>
            </w:r>
          </w:p>
        </w:tc>
        <w:tc>
          <w:tcPr>
            <w:tcW w:w="2410" w:type="dxa"/>
          </w:tcPr>
          <w:p w:rsidR="002E5940" w:rsidRPr="002E5940" w:rsidRDefault="002E5940" w:rsidP="00872404">
            <w:pPr>
              <w:rPr>
                <w:rFonts w:eastAsia="Calibri"/>
                <w:sz w:val="24"/>
                <w:szCs w:val="24"/>
              </w:rPr>
            </w:pPr>
          </w:p>
        </w:tc>
        <w:tc>
          <w:tcPr>
            <w:tcW w:w="1417" w:type="dxa"/>
          </w:tcPr>
          <w:p w:rsidR="002E5940" w:rsidRPr="002E5940" w:rsidRDefault="002E5940" w:rsidP="00872404">
            <w:pPr>
              <w:rPr>
                <w:rFonts w:eastAsia="Calibri"/>
                <w:sz w:val="24"/>
                <w:szCs w:val="24"/>
              </w:rPr>
            </w:pPr>
          </w:p>
        </w:tc>
      </w:tr>
      <w:tr w:rsidR="002E5940" w:rsidRPr="002E5940" w:rsidTr="002E5940">
        <w:trPr>
          <w:trHeight w:val="276"/>
        </w:trPr>
        <w:tc>
          <w:tcPr>
            <w:tcW w:w="568" w:type="dxa"/>
          </w:tcPr>
          <w:p w:rsidR="002E5940" w:rsidRPr="002E5940" w:rsidRDefault="002E5940" w:rsidP="00872404">
            <w:pPr>
              <w:rPr>
                <w:rFonts w:eastAsia="Calibri"/>
                <w:sz w:val="24"/>
                <w:szCs w:val="24"/>
              </w:rPr>
            </w:pPr>
          </w:p>
        </w:tc>
        <w:tc>
          <w:tcPr>
            <w:tcW w:w="4820" w:type="dxa"/>
          </w:tcPr>
          <w:p w:rsidR="002E5940" w:rsidRPr="002E5940" w:rsidRDefault="002E5940" w:rsidP="00872404">
            <w:pPr>
              <w:jc w:val="center"/>
              <w:rPr>
                <w:rFonts w:eastAsia="Calibri"/>
                <w:b/>
                <w:sz w:val="24"/>
                <w:szCs w:val="24"/>
              </w:rPr>
            </w:pPr>
            <w:r w:rsidRPr="002E5940">
              <w:rPr>
                <w:rFonts w:eastAsia="Calibri"/>
                <w:b/>
                <w:sz w:val="24"/>
                <w:szCs w:val="24"/>
              </w:rPr>
              <w:t>Тема 4. Природно-хозяйственные зоны и районы.</w:t>
            </w:r>
          </w:p>
        </w:tc>
        <w:tc>
          <w:tcPr>
            <w:tcW w:w="850" w:type="dxa"/>
          </w:tcPr>
          <w:p w:rsidR="002E5940" w:rsidRPr="002E5940" w:rsidRDefault="002E5940" w:rsidP="00872404">
            <w:pPr>
              <w:rPr>
                <w:rFonts w:eastAsia="Calibri"/>
                <w:b/>
                <w:sz w:val="24"/>
                <w:szCs w:val="24"/>
              </w:rPr>
            </w:pPr>
            <w:r w:rsidRPr="002E5940">
              <w:rPr>
                <w:rFonts w:eastAsia="Calibri"/>
                <w:b/>
                <w:sz w:val="24"/>
                <w:szCs w:val="24"/>
              </w:rPr>
              <w:t>14</w:t>
            </w:r>
          </w:p>
        </w:tc>
        <w:tc>
          <w:tcPr>
            <w:tcW w:w="2410" w:type="dxa"/>
          </w:tcPr>
          <w:p w:rsidR="002E5940" w:rsidRPr="002E5940" w:rsidRDefault="002E5940" w:rsidP="00872404">
            <w:pPr>
              <w:rPr>
                <w:rFonts w:eastAsia="Calibri"/>
                <w:sz w:val="24"/>
                <w:szCs w:val="24"/>
              </w:rPr>
            </w:pPr>
          </w:p>
        </w:tc>
        <w:tc>
          <w:tcPr>
            <w:tcW w:w="1417" w:type="dxa"/>
          </w:tcPr>
          <w:p w:rsidR="002E5940" w:rsidRPr="002E5940" w:rsidRDefault="002E5940" w:rsidP="00872404">
            <w:pPr>
              <w:rPr>
                <w:rFonts w:eastAsia="Calibri"/>
                <w:sz w:val="24"/>
                <w:szCs w:val="24"/>
              </w:rPr>
            </w:pPr>
          </w:p>
        </w:tc>
      </w:tr>
      <w:tr w:rsidR="002E5940" w:rsidRPr="002E5940" w:rsidTr="002E5940">
        <w:trPr>
          <w:trHeight w:val="276"/>
        </w:trPr>
        <w:tc>
          <w:tcPr>
            <w:tcW w:w="568" w:type="dxa"/>
          </w:tcPr>
          <w:p w:rsidR="002E5940" w:rsidRPr="002E5940" w:rsidRDefault="002E5940" w:rsidP="00872404">
            <w:pPr>
              <w:rPr>
                <w:rFonts w:eastAsia="Calibri"/>
                <w:sz w:val="24"/>
                <w:szCs w:val="24"/>
              </w:rPr>
            </w:pPr>
            <w:r w:rsidRPr="002E5940">
              <w:rPr>
                <w:rFonts w:eastAsia="Calibri"/>
                <w:sz w:val="24"/>
                <w:szCs w:val="24"/>
              </w:rPr>
              <w:t>52.</w:t>
            </w:r>
          </w:p>
        </w:tc>
        <w:tc>
          <w:tcPr>
            <w:tcW w:w="4820" w:type="dxa"/>
          </w:tcPr>
          <w:p w:rsidR="002E5940" w:rsidRPr="002E5940" w:rsidRDefault="002E5940" w:rsidP="00872404">
            <w:pPr>
              <w:rPr>
                <w:rFonts w:eastAsia="Calibri"/>
                <w:sz w:val="24"/>
                <w:szCs w:val="24"/>
              </w:rPr>
            </w:pPr>
            <w:r w:rsidRPr="002E5940">
              <w:rPr>
                <w:rFonts w:eastAsia="Calibri"/>
                <w:sz w:val="24"/>
                <w:szCs w:val="24"/>
              </w:rPr>
              <w:t>Северные безлесные зоны.</w:t>
            </w:r>
          </w:p>
        </w:tc>
        <w:tc>
          <w:tcPr>
            <w:tcW w:w="850" w:type="dxa"/>
          </w:tcPr>
          <w:p w:rsidR="002E5940" w:rsidRPr="002E5940" w:rsidRDefault="002E5940" w:rsidP="00872404">
            <w:pPr>
              <w:rPr>
                <w:rFonts w:eastAsia="Calibri"/>
                <w:sz w:val="24"/>
                <w:szCs w:val="24"/>
              </w:rPr>
            </w:pPr>
            <w:r w:rsidRPr="002E5940">
              <w:rPr>
                <w:rFonts w:eastAsia="Calibri"/>
                <w:sz w:val="24"/>
                <w:szCs w:val="24"/>
              </w:rPr>
              <w:t>1</w:t>
            </w:r>
          </w:p>
        </w:tc>
        <w:tc>
          <w:tcPr>
            <w:tcW w:w="2410" w:type="dxa"/>
          </w:tcPr>
          <w:p w:rsidR="002E5940" w:rsidRPr="002E5940" w:rsidRDefault="002E5940" w:rsidP="00872404">
            <w:pPr>
              <w:rPr>
                <w:rFonts w:eastAsia="Calibri"/>
                <w:sz w:val="24"/>
                <w:szCs w:val="24"/>
              </w:rPr>
            </w:pPr>
          </w:p>
        </w:tc>
        <w:tc>
          <w:tcPr>
            <w:tcW w:w="1417" w:type="dxa"/>
          </w:tcPr>
          <w:p w:rsidR="002E5940" w:rsidRPr="002E5940" w:rsidRDefault="008D3D6C" w:rsidP="00872404">
            <w:pPr>
              <w:rPr>
                <w:rFonts w:eastAsia="Calibri"/>
                <w:sz w:val="24"/>
                <w:szCs w:val="24"/>
              </w:rPr>
            </w:pPr>
            <w:r>
              <w:rPr>
                <w:rFonts w:eastAsia="Calibri"/>
                <w:sz w:val="24"/>
                <w:szCs w:val="24"/>
              </w:rPr>
              <w:t xml:space="preserve">п.37 </w:t>
            </w:r>
            <w:proofErr w:type="spellStart"/>
            <w:r>
              <w:rPr>
                <w:rFonts w:eastAsia="Calibri"/>
                <w:sz w:val="24"/>
                <w:szCs w:val="24"/>
              </w:rPr>
              <w:t>чит</w:t>
            </w:r>
            <w:proofErr w:type="spellEnd"/>
          </w:p>
        </w:tc>
      </w:tr>
      <w:tr w:rsidR="00726D4C" w:rsidRPr="002E5940" w:rsidTr="002E5940">
        <w:trPr>
          <w:trHeight w:val="276"/>
        </w:trPr>
        <w:tc>
          <w:tcPr>
            <w:tcW w:w="568" w:type="dxa"/>
          </w:tcPr>
          <w:p w:rsidR="00726D4C" w:rsidRPr="002E5940" w:rsidRDefault="00726D4C" w:rsidP="00872404">
            <w:pPr>
              <w:rPr>
                <w:rFonts w:eastAsia="Calibri"/>
                <w:sz w:val="24"/>
                <w:szCs w:val="24"/>
              </w:rPr>
            </w:pPr>
            <w:r w:rsidRPr="002E5940">
              <w:rPr>
                <w:rFonts w:eastAsia="Calibri"/>
                <w:sz w:val="24"/>
                <w:szCs w:val="24"/>
              </w:rPr>
              <w:t>53.</w:t>
            </w:r>
          </w:p>
        </w:tc>
        <w:tc>
          <w:tcPr>
            <w:tcW w:w="4820" w:type="dxa"/>
          </w:tcPr>
          <w:p w:rsidR="00726D4C" w:rsidRPr="002E5940" w:rsidRDefault="00726D4C" w:rsidP="00872404">
            <w:pPr>
              <w:rPr>
                <w:rFonts w:eastAsia="Calibri"/>
                <w:i/>
                <w:sz w:val="24"/>
                <w:szCs w:val="24"/>
              </w:rPr>
            </w:pPr>
            <w:r w:rsidRPr="002E5940">
              <w:rPr>
                <w:rFonts w:eastAsia="Calibri"/>
                <w:i/>
                <w:sz w:val="24"/>
                <w:szCs w:val="24"/>
              </w:rPr>
              <w:t>Практическая работа 15 – учимся с «Полярной звездой» - изучаем проблему «Есть ли страны холоднее, чем Россия?».</w:t>
            </w:r>
          </w:p>
        </w:tc>
        <w:tc>
          <w:tcPr>
            <w:tcW w:w="850" w:type="dxa"/>
          </w:tcPr>
          <w:p w:rsidR="00726D4C" w:rsidRPr="002E5940" w:rsidRDefault="00726D4C" w:rsidP="00872404">
            <w:pPr>
              <w:rPr>
                <w:rFonts w:eastAsia="Calibri"/>
                <w:sz w:val="24"/>
                <w:szCs w:val="24"/>
              </w:rPr>
            </w:pPr>
            <w:r w:rsidRPr="002E5940">
              <w:rPr>
                <w:rFonts w:eastAsia="Calibri"/>
                <w:sz w:val="24"/>
                <w:szCs w:val="24"/>
              </w:rPr>
              <w:t>1</w:t>
            </w:r>
          </w:p>
        </w:tc>
        <w:tc>
          <w:tcPr>
            <w:tcW w:w="2410" w:type="dxa"/>
          </w:tcPr>
          <w:p w:rsidR="00726D4C" w:rsidRPr="00E433C2" w:rsidRDefault="00726D4C" w:rsidP="00497BEA">
            <w:pPr>
              <w:rPr>
                <w:color w:val="000000"/>
              </w:rPr>
            </w:pPr>
            <w:r w:rsidRPr="00E433C2">
              <w:rPr>
                <w:b/>
                <w:color w:val="000000"/>
                <w:sz w:val="22"/>
              </w:rPr>
              <w:t>Выявлять взаимозависимости</w:t>
            </w:r>
            <w:r w:rsidRPr="00E433C2">
              <w:rPr>
                <w:color w:val="000000"/>
                <w:sz w:val="22"/>
              </w:rPr>
              <w:t xml:space="preserve"> между компонентами природы в разных природных зонах на основе анализа различных карт, </w:t>
            </w:r>
          </w:p>
          <w:p w:rsidR="00726D4C" w:rsidRPr="00E433C2" w:rsidRDefault="00726D4C" w:rsidP="00497BEA">
            <w:pPr>
              <w:rPr>
                <w:color w:val="000000"/>
              </w:rPr>
            </w:pPr>
            <w:r w:rsidRPr="00E433C2">
              <w:rPr>
                <w:color w:val="000000"/>
                <w:sz w:val="22"/>
              </w:rPr>
              <w:t>схем связей</w:t>
            </w:r>
          </w:p>
        </w:tc>
        <w:tc>
          <w:tcPr>
            <w:tcW w:w="1417" w:type="dxa"/>
          </w:tcPr>
          <w:p w:rsidR="00726D4C" w:rsidRPr="002E5940" w:rsidRDefault="00726D4C" w:rsidP="00872404">
            <w:pPr>
              <w:rPr>
                <w:rFonts w:eastAsia="Calibri"/>
                <w:sz w:val="24"/>
                <w:szCs w:val="24"/>
              </w:rPr>
            </w:pPr>
          </w:p>
        </w:tc>
      </w:tr>
      <w:tr w:rsidR="00726D4C" w:rsidRPr="002E5940" w:rsidTr="002E5940">
        <w:trPr>
          <w:trHeight w:val="276"/>
        </w:trPr>
        <w:tc>
          <w:tcPr>
            <w:tcW w:w="568" w:type="dxa"/>
          </w:tcPr>
          <w:p w:rsidR="00726D4C" w:rsidRPr="002E5940" w:rsidRDefault="00726D4C" w:rsidP="00872404">
            <w:pPr>
              <w:rPr>
                <w:rFonts w:eastAsia="Calibri"/>
                <w:sz w:val="24"/>
                <w:szCs w:val="24"/>
              </w:rPr>
            </w:pPr>
            <w:r w:rsidRPr="002E5940">
              <w:rPr>
                <w:rFonts w:eastAsia="Calibri"/>
                <w:sz w:val="24"/>
                <w:szCs w:val="24"/>
              </w:rPr>
              <w:t>54.</w:t>
            </w:r>
          </w:p>
        </w:tc>
        <w:tc>
          <w:tcPr>
            <w:tcW w:w="4820" w:type="dxa"/>
          </w:tcPr>
          <w:p w:rsidR="00726D4C" w:rsidRPr="002E5940" w:rsidRDefault="00726D4C" w:rsidP="00872404">
            <w:pPr>
              <w:rPr>
                <w:rFonts w:eastAsia="Calibri"/>
                <w:sz w:val="24"/>
                <w:szCs w:val="24"/>
              </w:rPr>
            </w:pPr>
            <w:r w:rsidRPr="002E5940">
              <w:rPr>
                <w:rFonts w:eastAsia="Calibri"/>
                <w:sz w:val="24"/>
                <w:szCs w:val="24"/>
              </w:rPr>
              <w:t>Лесные зоны.</w:t>
            </w:r>
          </w:p>
        </w:tc>
        <w:tc>
          <w:tcPr>
            <w:tcW w:w="850" w:type="dxa"/>
          </w:tcPr>
          <w:p w:rsidR="00726D4C" w:rsidRPr="002E5940" w:rsidRDefault="00726D4C" w:rsidP="00872404">
            <w:pPr>
              <w:rPr>
                <w:rFonts w:eastAsia="Calibri"/>
                <w:sz w:val="24"/>
                <w:szCs w:val="24"/>
              </w:rPr>
            </w:pPr>
            <w:r w:rsidRPr="002E5940">
              <w:rPr>
                <w:rFonts w:eastAsia="Calibri"/>
                <w:sz w:val="24"/>
                <w:szCs w:val="24"/>
              </w:rPr>
              <w:t>1</w:t>
            </w:r>
          </w:p>
        </w:tc>
        <w:tc>
          <w:tcPr>
            <w:tcW w:w="2410" w:type="dxa"/>
          </w:tcPr>
          <w:p w:rsidR="00726D4C" w:rsidRPr="00E433C2" w:rsidRDefault="00726D4C" w:rsidP="00497BEA">
            <w:pPr>
              <w:rPr>
                <w:color w:val="000000"/>
              </w:rPr>
            </w:pPr>
            <w:r w:rsidRPr="00E433C2">
              <w:rPr>
                <w:color w:val="000000"/>
                <w:sz w:val="22"/>
              </w:rPr>
              <w:t>компонентов в природных комплексах</w:t>
            </w:r>
            <w:proofErr w:type="gramStart"/>
            <w:r w:rsidRPr="00E433C2">
              <w:rPr>
                <w:color w:val="000000"/>
                <w:sz w:val="22"/>
              </w:rPr>
              <w:t xml:space="preserve"> </w:t>
            </w:r>
            <w:r w:rsidRPr="00E433C2">
              <w:rPr>
                <w:b/>
                <w:color w:val="000000"/>
                <w:sz w:val="22"/>
              </w:rPr>
              <w:t>О</w:t>
            </w:r>
            <w:proofErr w:type="gramEnd"/>
            <w:r w:rsidRPr="00E433C2">
              <w:rPr>
                <w:b/>
                <w:color w:val="000000"/>
                <w:sz w:val="22"/>
              </w:rPr>
              <w:t>пределять</w:t>
            </w:r>
            <w:r w:rsidRPr="00E433C2">
              <w:rPr>
                <w:color w:val="000000"/>
                <w:sz w:val="22"/>
              </w:rPr>
              <w:t xml:space="preserve"> особенности распространения антропогенных ландшафтов и </w:t>
            </w:r>
            <w:r w:rsidRPr="00E433C2">
              <w:rPr>
                <w:b/>
                <w:color w:val="000000"/>
                <w:sz w:val="22"/>
              </w:rPr>
              <w:t xml:space="preserve">выявлять </w:t>
            </w:r>
            <w:r w:rsidRPr="00E433C2">
              <w:rPr>
                <w:color w:val="000000"/>
                <w:sz w:val="22"/>
              </w:rPr>
              <w:t>экологические проблемы зон, связанных с основными видами хозяйственной деятельности.</w:t>
            </w:r>
          </w:p>
        </w:tc>
        <w:tc>
          <w:tcPr>
            <w:tcW w:w="1417" w:type="dxa"/>
          </w:tcPr>
          <w:p w:rsidR="00726D4C" w:rsidRPr="002E5940" w:rsidRDefault="008D3D6C" w:rsidP="00872404">
            <w:pPr>
              <w:rPr>
                <w:rFonts w:eastAsia="Calibri"/>
                <w:sz w:val="24"/>
                <w:szCs w:val="24"/>
              </w:rPr>
            </w:pPr>
            <w:r>
              <w:rPr>
                <w:rFonts w:eastAsia="Calibri"/>
                <w:sz w:val="24"/>
                <w:szCs w:val="24"/>
              </w:rPr>
              <w:t>п.38 таблица</w:t>
            </w:r>
          </w:p>
        </w:tc>
      </w:tr>
      <w:tr w:rsidR="00726D4C" w:rsidRPr="002E5940" w:rsidTr="002E5940">
        <w:trPr>
          <w:trHeight w:val="291"/>
        </w:trPr>
        <w:tc>
          <w:tcPr>
            <w:tcW w:w="568" w:type="dxa"/>
          </w:tcPr>
          <w:p w:rsidR="00726D4C" w:rsidRPr="002E5940" w:rsidRDefault="00726D4C" w:rsidP="00872404">
            <w:pPr>
              <w:rPr>
                <w:rFonts w:eastAsia="Calibri"/>
                <w:sz w:val="24"/>
                <w:szCs w:val="24"/>
              </w:rPr>
            </w:pPr>
            <w:r w:rsidRPr="002E5940">
              <w:rPr>
                <w:rFonts w:eastAsia="Calibri"/>
                <w:sz w:val="24"/>
                <w:szCs w:val="24"/>
              </w:rPr>
              <w:t>55.</w:t>
            </w:r>
          </w:p>
        </w:tc>
        <w:tc>
          <w:tcPr>
            <w:tcW w:w="4820" w:type="dxa"/>
          </w:tcPr>
          <w:p w:rsidR="00726D4C" w:rsidRPr="002E5940" w:rsidRDefault="00726D4C" w:rsidP="00872404">
            <w:pPr>
              <w:rPr>
                <w:rFonts w:eastAsia="Calibri"/>
                <w:sz w:val="24"/>
                <w:szCs w:val="24"/>
              </w:rPr>
            </w:pPr>
            <w:r w:rsidRPr="002E5940">
              <w:rPr>
                <w:rFonts w:eastAsia="Calibri"/>
                <w:sz w:val="24"/>
                <w:szCs w:val="24"/>
              </w:rPr>
              <w:t>Степи и лесостепи.</w:t>
            </w:r>
          </w:p>
        </w:tc>
        <w:tc>
          <w:tcPr>
            <w:tcW w:w="850" w:type="dxa"/>
          </w:tcPr>
          <w:p w:rsidR="00726D4C" w:rsidRPr="002E5940" w:rsidRDefault="00726D4C" w:rsidP="00872404">
            <w:pPr>
              <w:rPr>
                <w:rFonts w:eastAsia="Calibri"/>
                <w:sz w:val="24"/>
                <w:szCs w:val="24"/>
              </w:rPr>
            </w:pPr>
            <w:r w:rsidRPr="002E5940">
              <w:rPr>
                <w:rFonts w:eastAsia="Calibri"/>
                <w:sz w:val="24"/>
                <w:szCs w:val="24"/>
              </w:rPr>
              <w:t>1</w:t>
            </w:r>
          </w:p>
        </w:tc>
        <w:tc>
          <w:tcPr>
            <w:tcW w:w="2410" w:type="dxa"/>
          </w:tcPr>
          <w:p w:rsidR="00726D4C" w:rsidRPr="00E433C2" w:rsidRDefault="00726D4C" w:rsidP="00497BEA">
            <w:pPr>
              <w:jc w:val="center"/>
              <w:rPr>
                <w:color w:val="000000"/>
              </w:rPr>
            </w:pPr>
          </w:p>
        </w:tc>
        <w:tc>
          <w:tcPr>
            <w:tcW w:w="1417" w:type="dxa"/>
          </w:tcPr>
          <w:p w:rsidR="00726D4C" w:rsidRPr="002E5940" w:rsidRDefault="008D3D6C" w:rsidP="00872404">
            <w:pPr>
              <w:rPr>
                <w:rFonts w:eastAsia="Calibri"/>
                <w:sz w:val="24"/>
                <w:szCs w:val="24"/>
              </w:rPr>
            </w:pPr>
            <w:r>
              <w:rPr>
                <w:rFonts w:eastAsia="Calibri"/>
                <w:sz w:val="24"/>
                <w:szCs w:val="24"/>
              </w:rPr>
              <w:t>п.39</w:t>
            </w:r>
          </w:p>
        </w:tc>
      </w:tr>
      <w:tr w:rsidR="00726D4C" w:rsidRPr="002E5940" w:rsidTr="002E5940">
        <w:trPr>
          <w:trHeight w:val="276"/>
        </w:trPr>
        <w:tc>
          <w:tcPr>
            <w:tcW w:w="568" w:type="dxa"/>
          </w:tcPr>
          <w:p w:rsidR="00726D4C" w:rsidRPr="002E5940" w:rsidRDefault="00726D4C" w:rsidP="00872404">
            <w:pPr>
              <w:rPr>
                <w:rFonts w:eastAsia="Calibri"/>
                <w:sz w:val="24"/>
                <w:szCs w:val="24"/>
              </w:rPr>
            </w:pPr>
            <w:r w:rsidRPr="002E5940">
              <w:rPr>
                <w:rFonts w:eastAsia="Calibri"/>
                <w:sz w:val="24"/>
                <w:szCs w:val="24"/>
              </w:rPr>
              <w:t>56.</w:t>
            </w:r>
          </w:p>
        </w:tc>
        <w:tc>
          <w:tcPr>
            <w:tcW w:w="4820" w:type="dxa"/>
          </w:tcPr>
          <w:p w:rsidR="00726D4C" w:rsidRPr="002E5940" w:rsidRDefault="00726D4C" w:rsidP="00872404">
            <w:pPr>
              <w:rPr>
                <w:rFonts w:eastAsia="Calibri"/>
                <w:sz w:val="24"/>
                <w:szCs w:val="24"/>
              </w:rPr>
            </w:pPr>
            <w:r w:rsidRPr="002E5940">
              <w:rPr>
                <w:rFonts w:eastAsia="Calibri"/>
                <w:sz w:val="24"/>
                <w:szCs w:val="24"/>
              </w:rPr>
              <w:t>Природные зоны Тверской области.</w:t>
            </w:r>
          </w:p>
        </w:tc>
        <w:tc>
          <w:tcPr>
            <w:tcW w:w="850" w:type="dxa"/>
          </w:tcPr>
          <w:p w:rsidR="00726D4C" w:rsidRPr="002E5940" w:rsidRDefault="00726D4C" w:rsidP="00872404">
            <w:pPr>
              <w:rPr>
                <w:rFonts w:eastAsia="Calibri"/>
                <w:sz w:val="24"/>
                <w:szCs w:val="24"/>
              </w:rPr>
            </w:pPr>
            <w:r w:rsidRPr="002E5940">
              <w:rPr>
                <w:rFonts w:eastAsia="Calibri"/>
                <w:sz w:val="24"/>
                <w:szCs w:val="24"/>
              </w:rPr>
              <w:t>1</w:t>
            </w:r>
          </w:p>
        </w:tc>
        <w:tc>
          <w:tcPr>
            <w:tcW w:w="2410" w:type="dxa"/>
          </w:tcPr>
          <w:p w:rsidR="00726D4C" w:rsidRPr="002E5940" w:rsidRDefault="00726D4C" w:rsidP="00872404">
            <w:pPr>
              <w:rPr>
                <w:rFonts w:eastAsia="Calibri"/>
                <w:sz w:val="24"/>
                <w:szCs w:val="24"/>
              </w:rPr>
            </w:pPr>
          </w:p>
        </w:tc>
        <w:tc>
          <w:tcPr>
            <w:tcW w:w="1417" w:type="dxa"/>
          </w:tcPr>
          <w:p w:rsidR="00726D4C" w:rsidRPr="002E5940" w:rsidRDefault="008D3D6C" w:rsidP="00872404">
            <w:pPr>
              <w:rPr>
                <w:rFonts w:eastAsia="Calibri"/>
                <w:sz w:val="24"/>
                <w:szCs w:val="24"/>
              </w:rPr>
            </w:pPr>
            <w:r>
              <w:rPr>
                <w:rFonts w:eastAsia="Calibri"/>
                <w:sz w:val="24"/>
                <w:szCs w:val="24"/>
              </w:rPr>
              <w:t>Запись в тетради</w:t>
            </w:r>
          </w:p>
        </w:tc>
      </w:tr>
      <w:tr w:rsidR="00726D4C" w:rsidRPr="002E5940" w:rsidTr="002E5940">
        <w:trPr>
          <w:trHeight w:val="276"/>
        </w:trPr>
        <w:tc>
          <w:tcPr>
            <w:tcW w:w="568" w:type="dxa"/>
          </w:tcPr>
          <w:p w:rsidR="00726D4C" w:rsidRPr="002E5940" w:rsidRDefault="00726D4C" w:rsidP="00872404">
            <w:pPr>
              <w:rPr>
                <w:rFonts w:eastAsia="Calibri"/>
                <w:sz w:val="24"/>
                <w:szCs w:val="24"/>
              </w:rPr>
            </w:pPr>
            <w:r w:rsidRPr="002E5940">
              <w:rPr>
                <w:rFonts w:eastAsia="Calibri"/>
                <w:sz w:val="24"/>
                <w:szCs w:val="24"/>
              </w:rPr>
              <w:t>57.</w:t>
            </w:r>
          </w:p>
        </w:tc>
        <w:tc>
          <w:tcPr>
            <w:tcW w:w="4820" w:type="dxa"/>
          </w:tcPr>
          <w:p w:rsidR="00726D4C" w:rsidRPr="002E5940" w:rsidRDefault="00726D4C" w:rsidP="00872404">
            <w:pPr>
              <w:rPr>
                <w:rFonts w:eastAsia="Calibri"/>
                <w:sz w:val="24"/>
                <w:szCs w:val="24"/>
              </w:rPr>
            </w:pPr>
            <w:r w:rsidRPr="002E5940">
              <w:rPr>
                <w:rFonts w:eastAsia="Calibri"/>
                <w:sz w:val="24"/>
                <w:szCs w:val="24"/>
              </w:rPr>
              <w:t>Южные безлесные зоны.</w:t>
            </w:r>
          </w:p>
        </w:tc>
        <w:tc>
          <w:tcPr>
            <w:tcW w:w="850" w:type="dxa"/>
          </w:tcPr>
          <w:p w:rsidR="00726D4C" w:rsidRPr="002E5940" w:rsidRDefault="00726D4C" w:rsidP="00872404">
            <w:pPr>
              <w:rPr>
                <w:rFonts w:eastAsia="Calibri"/>
                <w:sz w:val="24"/>
                <w:szCs w:val="24"/>
              </w:rPr>
            </w:pPr>
            <w:r w:rsidRPr="002E5940">
              <w:rPr>
                <w:rFonts w:eastAsia="Calibri"/>
                <w:sz w:val="24"/>
                <w:szCs w:val="24"/>
              </w:rPr>
              <w:t>1</w:t>
            </w:r>
          </w:p>
        </w:tc>
        <w:tc>
          <w:tcPr>
            <w:tcW w:w="2410" w:type="dxa"/>
          </w:tcPr>
          <w:p w:rsidR="00726D4C" w:rsidRPr="002E5940" w:rsidRDefault="00726D4C" w:rsidP="00872404">
            <w:pPr>
              <w:rPr>
                <w:rFonts w:eastAsia="Calibri"/>
                <w:sz w:val="24"/>
                <w:szCs w:val="24"/>
              </w:rPr>
            </w:pPr>
          </w:p>
        </w:tc>
        <w:tc>
          <w:tcPr>
            <w:tcW w:w="1417" w:type="dxa"/>
          </w:tcPr>
          <w:p w:rsidR="00726D4C" w:rsidRPr="002E5940" w:rsidRDefault="008D3D6C" w:rsidP="00872404">
            <w:pPr>
              <w:rPr>
                <w:rFonts w:eastAsia="Calibri"/>
                <w:sz w:val="24"/>
                <w:szCs w:val="24"/>
              </w:rPr>
            </w:pPr>
            <w:r>
              <w:rPr>
                <w:rFonts w:eastAsia="Calibri"/>
                <w:sz w:val="24"/>
                <w:szCs w:val="24"/>
              </w:rPr>
              <w:t>п.40</w:t>
            </w:r>
          </w:p>
        </w:tc>
      </w:tr>
      <w:tr w:rsidR="00726D4C" w:rsidRPr="002E5940" w:rsidTr="002E5940">
        <w:trPr>
          <w:trHeight w:val="276"/>
        </w:trPr>
        <w:tc>
          <w:tcPr>
            <w:tcW w:w="568" w:type="dxa"/>
          </w:tcPr>
          <w:p w:rsidR="00726D4C" w:rsidRPr="002E5940" w:rsidRDefault="00726D4C" w:rsidP="00872404">
            <w:pPr>
              <w:rPr>
                <w:rFonts w:eastAsia="Calibri"/>
                <w:sz w:val="24"/>
                <w:szCs w:val="24"/>
              </w:rPr>
            </w:pPr>
            <w:r w:rsidRPr="002E5940">
              <w:rPr>
                <w:rFonts w:eastAsia="Calibri"/>
                <w:sz w:val="24"/>
                <w:szCs w:val="24"/>
              </w:rPr>
              <w:t>58.</w:t>
            </w:r>
          </w:p>
        </w:tc>
        <w:tc>
          <w:tcPr>
            <w:tcW w:w="4820" w:type="dxa"/>
          </w:tcPr>
          <w:p w:rsidR="00726D4C" w:rsidRPr="002E5940" w:rsidRDefault="00726D4C" w:rsidP="00872404">
            <w:pPr>
              <w:rPr>
                <w:rFonts w:eastAsia="Calibri"/>
                <w:sz w:val="24"/>
                <w:szCs w:val="24"/>
              </w:rPr>
            </w:pPr>
            <w:r w:rsidRPr="002E5940">
              <w:rPr>
                <w:rFonts w:eastAsia="Calibri"/>
                <w:sz w:val="24"/>
                <w:szCs w:val="24"/>
              </w:rPr>
              <w:t>Субтропики. Высотная поясность в горах.</w:t>
            </w:r>
          </w:p>
        </w:tc>
        <w:tc>
          <w:tcPr>
            <w:tcW w:w="850" w:type="dxa"/>
          </w:tcPr>
          <w:p w:rsidR="00726D4C" w:rsidRPr="002E5940" w:rsidRDefault="00726D4C" w:rsidP="00872404">
            <w:pPr>
              <w:rPr>
                <w:rFonts w:eastAsia="Calibri"/>
                <w:sz w:val="24"/>
                <w:szCs w:val="24"/>
              </w:rPr>
            </w:pPr>
            <w:r w:rsidRPr="002E5940">
              <w:rPr>
                <w:rFonts w:eastAsia="Calibri"/>
                <w:sz w:val="24"/>
                <w:szCs w:val="24"/>
              </w:rPr>
              <w:t>1</w:t>
            </w:r>
          </w:p>
        </w:tc>
        <w:tc>
          <w:tcPr>
            <w:tcW w:w="2410" w:type="dxa"/>
          </w:tcPr>
          <w:p w:rsidR="00726D4C" w:rsidRPr="00E433C2" w:rsidRDefault="00726D4C" w:rsidP="00726D4C">
            <w:pPr>
              <w:rPr>
                <w:color w:val="000000"/>
              </w:rPr>
            </w:pPr>
            <w:r w:rsidRPr="00E433C2">
              <w:rPr>
                <w:b/>
                <w:color w:val="000000"/>
                <w:sz w:val="22"/>
              </w:rPr>
              <w:t>Выявлять</w:t>
            </w:r>
            <w:r w:rsidRPr="00E433C2">
              <w:rPr>
                <w:color w:val="000000"/>
                <w:sz w:val="22"/>
              </w:rPr>
              <w:t xml:space="preserve"> причинно-следственные связи между географическим положением и характером высотной поясности территории.</w:t>
            </w:r>
          </w:p>
          <w:p w:rsidR="00726D4C" w:rsidRPr="002E5940" w:rsidRDefault="00726D4C" w:rsidP="00726D4C">
            <w:pPr>
              <w:rPr>
                <w:rFonts w:eastAsia="Calibri"/>
                <w:sz w:val="24"/>
                <w:szCs w:val="24"/>
              </w:rPr>
            </w:pPr>
            <w:r w:rsidRPr="00E433C2">
              <w:rPr>
                <w:b/>
                <w:color w:val="000000"/>
                <w:sz w:val="22"/>
              </w:rPr>
              <w:t>Выявлять</w:t>
            </w:r>
            <w:r w:rsidRPr="00E433C2">
              <w:rPr>
                <w:color w:val="000000"/>
                <w:sz w:val="22"/>
              </w:rPr>
              <w:t xml:space="preserve"> особенности проявления высотной поясности различных горных систем России</w:t>
            </w:r>
          </w:p>
        </w:tc>
        <w:tc>
          <w:tcPr>
            <w:tcW w:w="1417" w:type="dxa"/>
          </w:tcPr>
          <w:p w:rsidR="00726D4C" w:rsidRPr="002E5940" w:rsidRDefault="008D3D6C" w:rsidP="00872404">
            <w:pPr>
              <w:rPr>
                <w:rFonts w:eastAsia="Calibri"/>
                <w:sz w:val="24"/>
                <w:szCs w:val="24"/>
              </w:rPr>
            </w:pPr>
            <w:r>
              <w:rPr>
                <w:rFonts w:eastAsia="Calibri"/>
                <w:sz w:val="24"/>
                <w:szCs w:val="24"/>
              </w:rPr>
              <w:t>п.41 рис</w:t>
            </w:r>
          </w:p>
        </w:tc>
      </w:tr>
      <w:tr w:rsidR="00726D4C" w:rsidRPr="002E5940" w:rsidTr="002E5940">
        <w:trPr>
          <w:trHeight w:val="276"/>
        </w:trPr>
        <w:tc>
          <w:tcPr>
            <w:tcW w:w="568" w:type="dxa"/>
          </w:tcPr>
          <w:p w:rsidR="00726D4C" w:rsidRPr="002E5940" w:rsidRDefault="00726D4C" w:rsidP="00872404">
            <w:pPr>
              <w:rPr>
                <w:rFonts w:eastAsia="Calibri"/>
                <w:sz w:val="24"/>
                <w:szCs w:val="24"/>
              </w:rPr>
            </w:pPr>
            <w:r w:rsidRPr="002E5940">
              <w:rPr>
                <w:rFonts w:eastAsia="Calibri"/>
                <w:sz w:val="24"/>
                <w:szCs w:val="24"/>
              </w:rPr>
              <w:t>59.</w:t>
            </w:r>
          </w:p>
        </w:tc>
        <w:tc>
          <w:tcPr>
            <w:tcW w:w="4820" w:type="dxa"/>
          </w:tcPr>
          <w:p w:rsidR="00726D4C" w:rsidRPr="002E5940" w:rsidRDefault="00726D4C" w:rsidP="00872404">
            <w:pPr>
              <w:rPr>
                <w:rFonts w:eastAsia="Calibri"/>
                <w:i/>
                <w:sz w:val="24"/>
                <w:szCs w:val="24"/>
              </w:rPr>
            </w:pPr>
            <w:r w:rsidRPr="002E5940">
              <w:rPr>
                <w:rFonts w:eastAsia="Calibri"/>
                <w:i/>
                <w:sz w:val="24"/>
                <w:szCs w:val="24"/>
              </w:rPr>
              <w:t>Практическая работа 16 – учимся с «Полярной звездой» - «Природные зоны для жизни и деятельности людей (сравниваем, моделируем, выбираем)».</w:t>
            </w:r>
          </w:p>
        </w:tc>
        <w:tc>
          <w:tcPr>
            <w:tcW w:w="850" w:type="dxa"/>
          </w:tcPr>
          <w:p w:rsidR="00726D4C" w:rsidRPr="002E5940" w:rsidRDefault="00726D4C" w:rsidP="00872404">
            <w:pPr>
              <w:rPr>
                <w:rFonts w:eastAsia="Calibri"/>
                <w:sz w:val="24"/>
                <w:szCs w:val="24"/>
              </w:rPr>
            </w:pPr>
            <w:r w:rsidRPr="002E5940">
              <w:rPr>
                <w:rFonts w:eastAsia="Calibri"/>
                <w:sz w:val="24"/>
                <w:szCs w:val="24"/>
              </w:rPr>
              <w:t>1</w:t>
            </w:r>
          </w:p>
        </w:tc>
        <w:tc>
          <w:tcPr>
            <w:tcW w:w="2410" w:type="dxa"/>
          </w:tcPr>
          <w:p w:rsidR="00726D4C" w:rsidRPr="002E5940" w:rsidRDefault="00726D4C" w:rsidP="00872404">
            <w:pPr>
              <w:rPr>
                <w:rFonts w:eastAsia="Calibri"/>
                <w:sz w:val="24"/>
                <w:szCs w:val="24"/>
              </w:rPr>
            </w:pPr>
          </w:p>
        </w:tc>
        <w:tc>
          <w:tcPr>
            <w:tcW w:w="1417" w:type="dxa"/>
          </w:tcPr>
          <w:p w:rsidR="00726D4C" w:rsidRPr="002E5940" w:rsidRDefault="00726D4C" w:rsidP="00872404">
            <w:pPr>
              <w:rPr>
                <w:rFonts w:eastAsia="Calibri"/>
                <w:sz w:val="24"/>
                <w:szCs w:val="24"/>
              </w:rPr>
            </w:pPr>
          </w:p>
        </w:tc>
      </w:tr>
      <w:tr w:rsidR="00726D4C" w:rsidRPr="002E5940" w:rsidTr="002E5940">
        <w:trPr>
          <w:trHeight w:val="276"/>
        </w:trPr>
        <w:tc>
          <w:tcPr>
            <w:tcW w:w="568" w:type="dxa"/>
          </w:tcPr>
          <w:p w:rsidR="00726D4C" w:rsidRPr="002E5940" w:rsidRDefault="00726D4C" w:rsidP="00872404">
            <w:pPr>
              <w:rPr>
                <w:rFonts w:eastAsia="Calibri"/>
                <w:sz w:val="24"/>
                <w:szCs w:val="24"/>
              </w:rPr>
            </w:pPr>
            <w:r w:rsidRPr="002E5940">
              <w:rPr>
                <w:rFonts w:eastAsia="Calibri"/>
                <w:sz w:val="24"/>
                <w:szCs w:val="24"/>
              </w:rPr>
              <w:t>60.</w:t>
            </w:r>
          </w:p>
        </w:tc>
        <w:tc>
          <w:tcPr>
            <w:tcW w:w="4820" w:type="dxa"/>
          </w:tcPr>
          <w:p w:rsidR="00726D4C" w:rsidRPr="002E5940" w:rsidRDefault="00726D4C" w:rsidP="00872404">
            <w:pPr>
              <w:rPr>
                <w:rFonts w:eastAsia="Calibri"/>
                <w:sz w:val="24"/>
                <w:szCs w:val="24"/>
              </w:rPr>
            </w:pPr>
            <w:r w:rsidRPr="002E5940">
              <w:rPr>
                <w:rFonts w:eastAsia="Calibri"/>
                <w:sz w:val="24"/>
                <w:szCs w:val="24"/>
              </w:rPr>
              <w:t xml:space="preserve">Великие равнины России – Восточно-Европейская и </w:t>
            </w:r>
            <w:proofErr w:type="spellStart"/>
            <w:proofErr w:type="gramStart"/>
            <w:r w:rsidRPr="002E5940">
              <w:rPr>
                <w:rFonts w:eastAsia="Calibri"/>
                <w:sz w:val="24"/>
                <w:szCs w:val="24"/>
              </w:rPr>
              <w:t>Западно-Сибирская</w:t>
            </w:r>
            <w:proofErr w:type="spellEnd"/>
            <w:proofErr w:type="gramEnd"/>
            <w:r w:rsidRPr="002E5940">
              <w:rPr>
                <w:rFonts w:eastAsia="Calibri"/>
                <w:sz w:val="24"/>
                <w:szCs w:val="24"/>
              </w:rPr>
              <w:t>.</w:t>
            </w:r>
          </w:p>
        </w:tc>
        <w:tc>
          <w:tcPr>
            <w:tcW w:w="850" w:type="dxa"/>
          </w:tcPr>
          <w:p w:rsidR="00726D4C" w:rsidRPr="002E5940" w:rsidRDefault="00726D4C" w:rsidP="00872404">
            <w:pPr>
              <w:rPr>
                <w:rFonts w:eastAsia="Calibri"/>
                <w:sz w:val="24"/>
                <w:szCs w:val="24"/>
              </w:rPr>
            </w:pPr>
            <w:r w:rsidRPr="002E5940">
              <w:rPr>
                <w:rFonts w:eastAsia="Calibri"/>
                <w:sz w:val="24"/>
                <w:szCs w:val="24"/>
              </w:rPr>
              <w:t>1</w:t>
            </w:r>
          </w:p>
        </w:tc>
        <w:tc>
          <w:tcPr>
            <w:tcW w:w="2410" w:type="dxa"/>
          </w:tcPr>
          <w:p w:rsidR="00726D4C" w:rsidRPr="002E5940" w:rsidRDefault="00726D4C" w:rsidP="00872404">
            <w:pPr>
              <w:rPr>
                <w:rFonts w:eastAsia="Calibri"/>
                <w:sz w:val="24"/>
                <w:szCs w:val="24"/>
              </w:rPr>
            </w:pPr>
          </w:p>
        </w:tc>
        <w:tc>
          <w:tcPr>
            <w:tcW w:w="1417" w:type="dxa"/>
          </w:tcPr>
          <w:p w:rsidR="00726D4C" w:rsidRPr="002E5940" w:rsidRDefault="008D3D6C" w:rsidP="00872404">
            <w:pPr>
              <w:rPr>
                <w:rFonts w:eastAsia="Calibri"/>
                <w:sz w:val="24"/>
                <w:szCs w:val="24"/>
              </w:rPr>
            </w:pPr>
            <w:r>
              <w:rPr>
                <w:rFonts w:eastAsia="Calibri"/>
                <w:sz w:val="24"/>
                <w:szCs w:val="24"/>
              </w:rPr>
              <w:t xml:space="preserve">п.42 </w:t>
            </w:r>
            <w:proofErr w:type="spellStart"/>
            <w:r>
              <w:rPr>
                <w:rFonts w:eastAsia="Calibri"/>
                <w:sz w:val="24"/>
                <w:szCs w:val="24"/>
              </w:rPr>
              <w:t>чит</w:t>
            </w:r>
            <w:proofErr w:type="spellEnd"/>
          </w:p>
        </w:tc>
      </w:tr>
      <w:tr w:rsidR="00726D4C" w:rsidRPr="002E5940" w:rsidTr="002E5940">
        <w:trPr>
          <w:trHeight w:val="276"/>
        </w:trPr>
        <w:tc>
          <w:tcPr>
            <w:tcW w:w="568" w:type="dxa"/>
          </w:tcPr>
          <w:p w:rsidR="00726D4C" w:rsidRPr="002E5940" w:rsidRDefault="00726D4C" w:rsidP="00872404">
            <w:pPr>
              <w:rPr>
                <w:rFonts w:eastAsia="Calibri"/>
                <w:sz w:val="24"/>
                <w:szCs w:val="24"/>
              </w:rPr>
            </w:pPr>
            <w:r w:rsidRPr="002E5940">
              <w:rPr>
                <w:rFonts w:eastAsia="Calibri"/>
                <w:sz w:val="24"/>
                <w:szCs w:val="24"/>
              </w:rPr>
              <w:t>61.</w:t>
            </w:r>
          </w:p>
        </w:tc>
        <w:tc>
          <w:tcPr>
            <w:tcW w:w="4820" w:type="dxa"/>
          </w:tcPr>
          <w:p w:rsidR="00726D4C" w:rsidRPr="002E5940" w:rsidRDefault="00726D4C" w:rsidP="00872404">
            <w:pPr>
              <w:rPr>
                <w:rFonts w:eastAsia="Calibri"/>
                <w:sz w:val="24"/>
                <w:szCs w:val="24"/>
              </w:rPr>
            </w:pPr>
            <w:r w:rsidRPr="002E5940">
              <w:rPr>
                <w:rFonts w:eastAsia="Calibri"/>
                <w:sz w:val="24"/>
                <w:szCs w:val="24"/>
              </w:rPr>
              <w:t>Горный каркас России – Урал и горы Южной Сибири.</w:t>
            </w:r>
          </w:p>
        </w:tc>
        <w:tc>
          <w:tcPr>
            <w:tcW w:w="850" w:type="dxa"/>
          </w:tcPr>
          <w:p w:rsidR="00726D4C" w:rsidRPr="002E5940" w:rsidRDefault="00726D4C" w:rsidP="00872404">
            <w:pPr>
              <w:rPr>
                <w:rFonts w:eastAsia="Calibri"/>
                <w:sz w:val="24"/>
                <w:szCs w:val="24"/>
              </w:rPr>
            </w:pPr>
            <w:r w:rsidRPr="002E5940">
              <w:rPr>
                <w:rFonts w:eastAsia="Calibri"/>
                <w:sz w:val="24"/>
                <w:szCs w:val="24"/>
              </w:rPr>
              <w:t>1</w:t>
            </w:r>
          </w:p>
        </w:tc>
        <w:tc>
          <w:tcPr>
            <w:tcW w:w="2410" w:type="dxa"/>
          </w:tcPr>
          <w:p w:rsidR="00726D4C" w:rsidRPr="002E5940" w:rsidRDefault="00726D4C" w:rsidP="00872404">
            <w:pPr>
              <w:rPr>
                <w:rFonts w:eastAsia="Calibri"/>
                <w:sz w:val="24"/>
                <w:szCs w:val="24"/>
              </w:rPr>
            </w:pPr>
          </w:p>
        </w:tc>
        <w:tc>
          <w:tcPr>
            <w:tcW w:w="1417" w:type="dxa"/>
          </w:tcPr>
          <w:p w:rsidR="00726D4C" w:rsidRPr="002E5940" w:rsidRDefault="00726D4C" w:rsidP="00872404">
            <w:pPr>
              <w:rPr>
                <w:rFonts w:eastAsia="Calibri"/>
                <w:sz w:val="24"/>
                <w:szCs w:val="24"/>
              </w:rPr>
            </w:pPr>
          </w:p>
        </w:tc>
      </w:tr>
      <w:tr w:rsidR="00726D4C" w:rsidRPr="002E5940" w:rsidTr="002E5940">
        <w:trPr>
          <w:trHeight w:val="276"/>
        </w:trPr>
        <w:tc>
          <w:tcPr>
            <w:tcW w:w="568" w:type="dxa"/>
          </w:tcPr>
          <w:p w:rsidR="00726D4C" w:rsidRPr="002E5940" w:rsidRDefault="00726D4C" w:rsidP="00872404">
            <w:pPr>
              <w:rPr>
                <w:rFonts w:eastAsia="Calibri"/>
                <w:sz w:val="24"/>
                <w:szCs w:val="24"/>
              </w:rPr>
            </w:pPr>
            <w:r w:rsidRPr="002E5940">
              <w:rPr>
                <w:rFonts w:eastAsia="Calibri"/>
                <w:sz w:val="24"/>
                <w:szCs w:val="24"/>
              </w:rPr>
              <w:lastRenderedPageBreak/>
              <w:t>62.</w:t>
            </w:r>
          </w:p>
        </w:tc>
        <w:tc>
          <w:tcPr>
            <w:tcW w:w="4820" w:type="dxa"/>
          </w:tcPr>
          <w:p w:rsidR="00726D4C" w:rsidRPr="002E5940" w:rsidRDefault="00726D4C" w:rsidP="00872404">
            <w:pPr>
              <w:rPr>
                <w:rFonts w:eastAsia="Calibri"/>
                <w:sz w:val="24"/>
                <w:szCs w:val="24"/>
              </w:rPr>
            </w:pPr>
            <w:r w:rsidRPr="002E5940">
              <w:rPr>
                <w:rFonts w:eastAsia="Calibri"/>
                <w:sz w:val="24"/>
                <w:szCs w:val="24"/>
              </w:rPr>
              <w:t>Регионы многолетней мерзлоты – Восточная и Северо-Восточная Сибирь.</w:t>
            </w:r>
          </w:p>
        </w:tc>
        <w:tc>
          <w:tcPr>
            <w:tcW w:w="850" w:type="dxa"/>
          </w:tcPr>
          <w:p w:rsidR="00726D4C" w:rsidRPr="002E5940" w:rsidRDefault="00726D4C" w:rsidP="00872404">
            <w:pPr>
              <w:rPr>
                <w:rFonts w:eastAsia="Calibri"/>
                <w:sz w:val="24"/>
                <w:szCs w:val="24"/>
              </w:rPr>
            </w:pPr>
            <w:r w:rsidRPr="002E5940">
              <w:rPr>
                <w:rFonts w:eastAsia="Calibri"/>
                <w:sz w:val="24"/>
                <w:szCs w:val="24"/>
              </w:rPr>
              <w:t>1</w:t>
            </w:r>
          </w:p>
        </w:tc>
        <w:tc>
          <w:tcPr>
            <w:tcW w:w="2410" w:type="dxa"/>
          </w:tcPr>
          <w:p w:rsidR="00726D4C" w:rsidRPr="002E5940" w:rsidRDefault="00726D4C" w:rsidP="00872404">
            <w:pPr>
              <w:rPr>
                <w:rFonts w:eastAsia="Calibri"/>
                <w:sz w:val="24"/>
                <w:szCs w:val="24"/>
              </w:rPr>
            </w:pPr>
          </w:p>
        </w:tc>
        <w:tc>
          <w:tcPr>
            <w:tcW w:w="1417" w:type="dxa"/>
          </w:tcPr>
          <w:p w:rsidR="00726D4C" w:rsidRPr="002E5940" w:rsidRDefault="008D3D6C" w:rsidP="00872404">
            <w:pPr>
              <w:rPr>
                <w:rFonts w:eastAsia="Calibri"/>
                <w:sz w:val="24"/>
                <w:szCs w:val="24"/>
              </w:rPr>
            </w:pPr>
            <w:r>
              <w:rPr>
                <w:rFonts w:eastAsia="Calibri"/>
                <w:sz w:val="24"/>
                <w:szCs w:val="24"/>
              </w:rPr>
              <w:t xml:space="preserve">п.43 </w:t>
            </w:r>
            <w:proofErr w:type="spellStart"/>
            <w:r>
              <w:rPr>
                <w:rFonts w:eastAsia="Calibri"/>
                <w:sz w:val="24"/>
                <w:szCs w:val="24"/>
              </w:rPr>
              <w:t>конт</w:t>
            </w:r>
            <w:proofErr w:type="spellEnd"/>
            <w:r>
              <w:rPr>
                <w:rFonts w:eastAsia="Calibri"/>
                <w:sz w:val="24"/>
                <w:szCs w:val="24"/>
              </w:rPr>
              <w:t>. карты</w:t>
            </w:r>
          </w:p>
        </w:tc>
      </w:tr>
      <w:tr w:rsidR="00726D4C" w:rsidRPr="002E5940" w:rsidTr="002E5940">
        <w:trPr>
          <w:trHeight w:val="276"/>
        </w:trPr>
        <w:tc>
          <w:tcPr>
            <w:tcW w:w="568" w:type="dxa"/>
          </w:tcPr>
          <w:p w:rsidR="00726D4C" w:rsidRPr="002E5940" w:rsidRDefault="00726D4C" w:rsidP="00872404">
            <w:pPr>
              <w:rPr>
                <w:rFonts w:eastAsia="Calibri"/>
                <w:sz w:val="24"/>
                <w:szCs w:val="24"/>
              </w:rPr>
            </w:pPr>
            <w:r w:rsidRPr="002E5940">
              <w:rPr>
                <w:rFonts w:eastAsia="Calibri"/>
                <w:sz w:val="24"/>
                <w:szCs w:val="24"/>
              </w:rPr>
              <w:t>63.</w:t>
            </w:r>
          </w:p>
        </w:tc>
        <w:tc>
          <w:tcPr>
            <w:tcW w:w="4820" w:type="dxa"/>
          </w:tcPr>
          <w:p w:rsidR="00726D4C" w:rsidRPr="002E5940" w:rsidRDefault="00726D4C" w:rsidP="00872404">
            <w:pPr>
              <w:rPr>
                <w:rFonts w:eastAsia="Calibri"/>
                <w:sz w:val="24"/>
                <w:szCs w:val="24"/>
              </w:rPr>
            </w:pPr>
            <w:r w:rsidRPr="002E5940">
              <w:rPr>
                <w:rFonts w:eastAsia="Calibri"/>
                <w:sz w:val="24"/>
                <w:szCs w:val="24"/>
              </w:rPr>
              <w:t>Экзотика России – Северный Кавказ, Крым и Дальний Восток.</w:t>
            </w:r>
          </w:p>
        </w:tc>
        <w:tc>
          <w:tcPr>
            <w:tcW w:w="850" w:type="dxa"/>
          </w:tcPr>
          <w:p w:rsidR="00726D4C" w:rsidRPr="002E5940" w:rsidRDefault="00726D4C" w:rsidP="00872404">
            <w:pPr>
              <w:rPr>
                <w:rFonts w:eastAsia="Calibri"/>
                <w:sz w:val="24"/>
                <w:szCs w:val="24"/>
              </w:rPr>
            </w:pPr>
            <w:r w:rsidRPr="002E5940">
              <w:rPr>
                <w:rFonts w:eastAsia="Calibri"/>
                <w:sz w:val="24"/>
                <w:szCs w:val="24"/>
              </w:rPr>
              <w:t>1</w:t>
            </w:r>
          </w:p>
        </w:tc>
        <w:tc>
          <w:tcPr>
            <w:tcW w:w="2410" w:type="dxa"/>
          </w:tcPr>
          <w:p w:rsidR="00726D4C" w:rsidRPr="002E5940" w:rsidRDefault="00726D4C" w:rsidP="00872404">
            <w:pPr>
              <w:rPr>
                <w:rFonts w:eastAsia="Calibri"/>
                <w:sz w:val="24"/>
                <w:szCs w:val="24"/>
              </w:rPr>
            </w:pPr>
          </w:p>
        </w:tc>
        <w:tc>
          <w:tcPr>
            <w:tcW w:w="1417" w:type="dxa"/>
          </w:tcPr>
          <w:p w:rsidR="00726D4C" w:rsidRPr="002E5940" w:rsidRDefault="008D3D6C" w:rsidP="00872404">
            <w:pPr>
              <w:rPr>
                <w:rFonts w:eastAsia="Calibri"/>
                <w:sz w:val="24"/>
                <w:szCs w:val="24"/>
              </w:rPr>
            </w:pPr>
            <w:r>
              <w:rPr>
                <w:rFonts w:eastAsia="Calibri"/>
                <w:sz w:val="24"/>
                <w:szCs w:val="24"/>
              </w:rPr>
              <w:t>п.44 сообщение</w:t>
            </w:r>
          </w:p>
        </w:tc>
      </w:tr>
      <w:tr w:rsidR="00726D4C" w:rsidRPr="002E5940" w:rsidTr="002E5940">
        <w:trPr>
          <w:trHeight w:val="276"/>
        </w:trPr>
        <w:tc>
          <w:tcPr>
            <w:tcW w:w="568" w:type="dxa"/>
          </w:tcPr>
          <w:p w:rsidR="00726D4C" w:rsidRPr="002E5940" w:rsidRDefault="00726D4C" w:rsidP="00872404">
            <w:pPr>
              <w:rPr>
                <w:rFonts w:eastAsia="Calibri"/>
                <w:sz w:val="24"/>
                <w:szCs w:val="24"/>
              </w:rPr>
            </w:pPr>
            <w:r w:rsidRPr="002E5940">
              <w:rPr>
                <w:rFonts w:eastAsia="Calibri"/>
                <w:sz w:val="24"/>
                <w:szCs w:val="24"/>
              </w:rPr>
              <w:t>64.</w:t>
            </w:r>
          </w:p>
        </w:tc>
        <w:tc>
          <w:tcPr>
            <w:tcW w:w="4820" w:type="dxa"/>
          </w:tcPr>
          <w:p w:rsidR="00726D4C" w:rsidRPr="002E5940" w:rsidRDefault="00726D4C" w:rsidP="00023A40">
            <w:pPr>
              <w:rPr>
                <w:rFonts w:eastAsia="Calibri"/>
                <w:sz w:val="24"/>
                <w:szCs w:val="24"/>
              </w:rPr>
            </w:pPr>
            <w:r w:rsidRPr="002E5940">
              <w:rPr>
                <w:rFonts w:eastAsia="Calibri"/>
                <w:sz w:val="24"/>
                <w:szCs w:val="24"/>
              </w:rPr>
              <w:t xml:space="preserve">Особо охраняемые природные территории России. </w:t>
            </w:r>
          </w:p>
        </w:tc>
        <w:tc>
          <w:tcPr>
            <w:tcW w:w="850" w:type="dxa"/>
          </w:tcPr>
          <w:p w:rsidR="00726D4C" w:rsidRPr="002E5940" w:rsidRDefault="00726D4C" w:rsidP="00872404">
            <w:pPr>
              <w:rPr>
                <w:rFonts w:eastAsia="Calibri"/>
                <w:sz w:val="24"/>
                <w:szCs w:val="24"/>
              </w:rPr>
            </w:pPr>
            <w:r w:rsidRPr="002E5940">
              <w:rPr>
                <w:rFonts w:eastAsia="Calibri"/>
                <w:sz w:val="24"/>
                <w:szCs w:val="24"/>
              </w:rPr>
              <w:t>1</w:t>
            </w:r>
          </w:p>
        </w:tc>
        <w:tc>
          <w:tcPr>
            <w:tcW w:w="2410" w:type="dxa"/>
          </w:tcPr>
          <w:p w:rsidR="00726D4C" w:rsidRPr="00E433C2" w:rsidRDefault="00726D4C" w:rsidP="00726D4C">
            <w:pPr>
              <w:rPr>
                <w:color w:val="000000"/>
              </w:rPr>
            </w:pPr>
            <w:r w:rsidRPr="00E433C2">
              <w:rPr>
                <w:b/>
                <w:color w:val="000000"/>
                <w:sz w:val="22"/>
              </w:rPr>
              <w:t>Определять</w:t>
            </w:r>
            <w:r w:rsidRPr="00E433C2">
              <w:rPr>
                <w:color w:val="000000"/>
                <w:sz w:val="22"/>
              </w:rPr>
              <w:t xml:space="preserve"> виды ООПТ и особенности их распространения на территории страны по карте особо охраняемых природных территорий.</w:t>
            </w:r>
          </w:p>
          <w:p w:rsidR="00726D4C" w:rsidRPr="002E5940" w:rsidRDefault="00726D4C" w:rsidP="00726D4C">
            <w:pPr>
              <w:rPr>
                <w:rFonts w:eastAsia="Calibri"/>
                <w:sz w:val="24"/>
                <w:szCs w:val="24"/>
              </w:rPr>
            </w:pPr>
            <w:r w:rsidRPr="00E433C2">
              <w:rPr>
                <w:b/>
                <w:color w:val="000000"/>
                <w:sz w:val="22"/>
              </w:rPr>
              <w:t>Подготавливать и обсуждать</w:t>
            </w:r>
            <w:r w:rsidRPr="00E433C2">
              <w:rPr>
                <w:color w:val="000000"/>
                <w:sz w:val="22"/>
              </w:rPr>
              <w:t xml:space="preserve"> презентации о важнейших ООПТ и памятниках Всемирного природного наследия на территории России</w:t>
            </w:r>
          </w:p>
        </w:tc>
        <w:tc>
          <w:tcPr>
            <w:tcW w:w="1417" w:type="dxa"/>
          </w:tcPr>
          <w:p w:rsidR="00726D4C" w:rsidRPr="002E5940" w:rsidRDefault="008D3D6C" w:rsidP="00872404">
            <w:pPr>
              <w:rPr>
                <w:rFonts w:eastAsia="Calibri"/>
                <w:sz w:val="24"/>
                <w:szCs w:val="24"/>
              </w:rPr>
            </w:pPr>
            <w:r>
              <w:rPr>
                <w:rFonts w:eastAsia="Calibri"/>
                <w:sz w:val="24"/>
                <w:szCs w:val="24"/>
              </w:rPr>
              <w:t>п.45</w:t>
            </w:r>
          </w:p>
        </w:tc>
      </w:tr>
      <w:tr w:rsidR="00726D4C" w:rsidRPr="002E5940" w:rsidTr="002E5940">
        <w:trPr>
          <w:trHeight w:val="276"/>
        </w:trPr>
        <w:tc>
          <w:tcPr>
            <w:tcW w:w="568" w:type="dxa"/>
          </w:tcPr>
          <w:p w:rsidR="00726D4C" w:rsidRPr="002E5940" w:rsidRDefault="00726D4C" w:rsidP="00872404">
            <w:pPr>
              <w:rPr>
                <w:rFonts w:eastAsia="Calibri"/>
                <w:sz w:val="24"/>
                <w:szCs w:val="24"/>
              </w:rPr>
            </w:pPr>
            <w:r w:rsidRPr="002E5940">
              <w:rPr>
                <w:rFonts w:eastAsia="Calibri"/>
                <w:sz w:val="24"/>
                <w:szCs w:val="24"/>
              </w:rPr>
              <w:t>65.</w:t>
            </w:r>
          </w:p>
        </w:tc>
        <w:tc>
          <w:tcPr>
            <w:tcW w:w="4820" w:type="dxa"/>
          </w:tcPr>
          <w:p w:rsidR="00726D4C" w:rsidRPr="002E5940" w:rsidRDefault="00726D4C" w:rsidP="00872404">
            <w:pPr>
              <w:rPr>
                <w:rFonts w:eastAsia="Calibri"/>
                <w:sz w:val="24"/>
                <w:szCs w:val="24"/>
              </w:rPr>
            </w:pPr>
            <w:r w:rsidRPr="002E5940">
              <w:rPr>
                <w:rFonts w:eastAsia="Calibri"/>
                <w:sz w:val="24"/>
                <w:szCs w:val="24"/>
              </w:rPr>
              <w:t>Обобщение по теме «Природно-хозяйственные зоны и районы».</w:t>
            </w:r>
          </w:p>
        </w:tc>
        <w:tc>
          <w:tcPr>
            <w:tcW w:w="850" w:type="dxa"/>
          </w:tcPr>
          <w:p w:rsidR="00726D4C" w:rsidRPr="002E5940" w:rsidRDefault="00726D4C" w:rsidP="00872404">
            <w:pPr>
              <w:rPr>
                <w:rFonts w:eastAsia="Calibri"/>
                <w:sz w:val="24"/>
                <w:szCs w:val="24"/>
              </w:rPr>
            </w:pPr>
            <w:r w:rsidRPr="002E5940">
              <w:rPr>
                <w:rFonts w:eastAsia="Calibri"/>
                <w:sz w:val="24"/>
                <w:szCs w:val="24"/>
              </w:rPr>
              <w:t>1</w:t>
            </w:r>
          </w:p>
        </w:tc>
        <w:tc>
          <w:tcPr>
            <w:tcW w:w="2410" w:type="dxa"/>
          </w:tcPr>
          <w:p w:rsidR="00726D4C" w:rsidRPr="002E5940" w:rsidRDefault="00726D4C" w:rsidP="00872404">
            <w:pPr>
              <w:rPr>
                <w:rFonts w:eastAsia="Calibri"/>
                <w:sz w:val="24"/>
                <w:szCs w:val="24"/>
              </w:rPr>
            </w:pPr>
          </w:p>
        </w:tc>
        <w:tc>
          <w:tcPr>
            <w:tcW w:w="1417" w:type="dxa"/>
          </w:tcPr>
          <w:p w:rsidR="00726D4C" w:rsidRPr="002E5940" w:rsidRDefault="00726D4C" w:rsidP="00872404">
            <w:pPr>
              <w:rPr>
                <w:rFonts w:eastAsia="Calibri"/>
                <w:sz w:val="24"/>
                <w:szCs w:val="24"/>
              </w:rPr>
            </w:pPr>
          </w:p>
        </w:tc>
      </w:tr>
      <w:tr w:rsidR="00726D4C" w:rsidRPr="002E5940" w:rsidTr="002E5940">
        <w:trPr>
          <w:trHeight w:val="276"/>
        </w:trPr>
        <w:tc>
          <w:tcPr>
            <w:tcW w:w="568" w:type="dxa"/>
          </w:tcPr>
          <w:p w:rsidR="00726D4C" w:rsidRPr="002E5940" w:rsidRDefault="00726D4C" w:rsidP="00872404">
            <w:pPr>
              <w:rPr>
                <w:rFonts w:eastAsia="Calibri"/>
                <w:sz w:val="24"/>
                <w:szCs w:val="24"/>
              </w:rPr>
            </w:pPr>
          </w:p>
        </w:tc>
        <w:tc>
          <w:tcPr>
            <w:tcW w:w="4820" w:type="dxa"/>
          </w:tcPr>
          <w:p w:rsidR="00726D4C" w:rsidRPr="002E5940" w:rsidRDefault="00726D4C" w:rsidP="00872404">
            <w:pPr>
              <w:jc w:val="center"/>
              <w:rPr>
                <w:rFonts w:eastAsia="Calibri"/>
                <w:b/>
                <w:sz w:val="24"/>
                <w:szCs w:val="24"/>
              </w:rPr>
            </w:pPr>
            <w:r w:rsidRPr="002E5940">
              <w:rPr>
                <w:rFonts w:eastAsia="Calibri"/>
                <w:b/>
                <w:sz w:val="24"/>
                <w:szCs w:val="24"/>
              </w:rPr>
              <w:t>Тема 4. Родной край</w:t>
            </w:r>
          </w:p>
        </w:tc>
        <w:tc>
          <w:tcPr>
            <w:tcW w:w="850" w:type="dxa"/>
          </w:tcPr>
          <w:p w:rsidR="00726D4C" w:rsidRPr="002E5940" w:rsidRDefault="00726D4C" w:rsidP="00872404">
            <w:pPr>
              <w:rPr>
                <w:rFonts w:eastAsia="Calibri"/>
                <w:b/>
                <w:sz w:val="24"/>
                <w:szCs w:val="24"/>
              </w:rPr>
            </w:pPr>
            <w:r w:rsidRPr="002E5940">
              <w:rPr>
                <w:rFonts w:eastAsia="Calibri"/>
                <w:b/>
                <w:sz w:val="24"/>
                <w:szCs w:val="24"/>
              </w:rPr>
              <w:t>2</w:t>
            </w:r>
          </w:p>
        </w:tc>
        <w:tc>
          <w:tcPr>
            <w:tcW w:w="2410" w:type="dxa"/>
          </w:tcPr>
          <w:p w:rsidR="00726D4C" w:rsidRPr="002E5940" w:rsidRDefault="00726D4C" w:rsidP="00872404">
            <w:pPr>
              <w:rPr>
                <w:rFonts w:eastAsia="Calibri"/>
                <w:sz w:val="24"/>
                <w:szCs w:val="24"/>
              </w:rPr>
            </w:pPr>
          </w:p>
        </w:tc>
        <w:tc>
          <w:tcPr>
            <w:tcW w:w="1417" w:type="dxa"/>
          </w:tcPr>
          <w:p w:rsidR="00726D4C" w:rsidRPr="002E5940" w:rsidRDefault="00726D4C" w:rsidP="00872404">
            <w:pPr>
              <w:rPr>
                <w:rFonts w:eastAsia="Calibri"/>
                <w:sz w:val="24"/>
                <w:szCs w:val="24"/>
              </w:rPr>
            </w:pPr>
          </w:p>
        </w:tc>
      </w:tr>
      <w:tr w:rsidR="00726D4C" w:rsidRPr="002E5940" w:rsidTr="002E5940">
        <w:trPr>
          <w:trHeight w:val="276"/>
        </w:trPr>
        <w:tc>
          <w:tcPr>
            <w:tcW w:w="568" w:type="dxa"/>
          </w:tcPr>
          <w:p w:rsidR="00726D4C" w:rsidRPr="002E5940" w:rsidRDefault="00726D4C" w:rsidP="00023A40">
            <w:pPr>
              <w:rPr>
                <w:rFonts w:eastAsia="Calibri"/>
                <w:sz w:val="24"/>
                <w:szCs w:val="24"/>
              </w:rPr>
            </w:pPr>
            <w:r w:rsidRPr="002E5940">
              <w:rPr>
                <w:rFonts w:eastAsia="Calibri"/>
                <w:sz w:val="24"/>
                <w:szCs w:val="24"/>
              </w:rPr>
              <w:t>66.</w:t>
            </w:r>
          </w:p>
        </w:tc>
        <w:tc>
          <w:tcPr>
            <w:tcW w:w="4820" w:type="dxa"/>
          </w:tcPr>
          <w:p w:rsidR="00726D4C" w:rsidRPr="002E5940" w:rsidRDefault="00726D4C" w:rsidP="00023A40">
            <w:pPr>
              <w:rPr>
                <w:rFonts w:eastAsia="Calibri"/>
                <w:i/>
                <w:sz w:val="24"/>
                <w:szCs w:val="24"/>
              </w:rPr>
            </w:pPr>
            <w:r w:rsidRPr="002E5940">
              <w:rPr>
                <w:rFonts w:eastAsia="Calibri"/>
                <w:i/>
                <w:sz w:val="24"/>
                <w:szCs w:val="24"/>
              </w:rPr>
              <w:t xml:space="preserve">Практическая работа 17 – учимся с «Полярной звездой» - изучаем свой край. </w:t>
            </w:r>
          </w:p>
        </w:tc>
        <w:tc>
          <w:tcPr>
            <w:tcW w:w="850" w:type="dxa"/>
          </w:tcPr>
          <w:p w:rsidR="00726D4C" w:rsidRPr="002E5940" w:rsidRDefault="00726D4C" w:rsidP="00872404">
            <w:pPr>
              <w:rPr>
                <w:rFonts w:eastAsia="Calibri"/>
                <w:sz w:val="24"/>
                <w:szCs w:val="24"/>
              </w:rPr>
            </w:pPr>
            <w:r w:rsidRPr="002E5940">
              <w:rPr>
                <w:rFonts w:eastAsia="Calibri"/>
                <w:sz w:val="24"/>
                <w:szCs w:val="24"/>
              </w:rPr>
              <w:t>1</w:t>
            </w:r>
          </w:p>
        </w:tc>
        <w:tc>
          <w:tcPr>
            <w:tcW w:w="2410" w:type="dxa"/>
          </w:tcPr>
          <w:p w:rsidR="00726D4C" w:rsidRPr="002E5940" w:rsidRDefault="00726D4C" w:rsidP="00872404">
            <w:pPr>
              <w:rPr>
                <w:rFonts w:eastAsia="Calibri"/>
                <w:sz w:val="24"/>
                <w:szCs w:val="24"/>
              </w:rPr>
            </w:pPr>
          </w:p>
        </w:tc>
        <w:tc>
          <w:tcPr>
            <w:tcW w:w="1417" w:type="dxa"/>
          </w:tcPr>
          <w:p w:rsidR="00726D4C" w:rsidRPr="002E5940" w:rsidRDefault="00726D4C" w:rsidP="00872404">
            <w:pPr>
              <w:rPr>
                <w:rFonts w:eastAsia="Calibri"/>
                <w:sz w:val="24"/>
                <w:szCs w:val="24"/>
              </w:rPr>
            </w:pPr>
          </w:p>
        </w:tc>
      </w:tr>
      <w:tr w:rsidR="00726D4C" w:rsidRPr="002E5940" w:rsidTr="002E5940">
        <w:trPr>
          <w:trHeight w:val="276"/>
        </w:trPr>
        <w:tc>
          <w:tcPr>
            <w:tcW w:w="568" w:type="dxa"/>
          </w:tcPr>
          <w:p w:rsidR="00726D4C" w:rsidRPr="002E5940" w:rsidRDefault="00726D4C" w:rsidP="00872404">
            <w:pPr>
              <w:rPr>
                <w:rFonts w:eastAsia="Calibri"/>
                <w:sz w:val="24"/>
                <w:szCs w:val="24"/>
              </w:rPr>
            </w:pPr>
            <w:r w:rsidRPr="002E5940">
              <w:rPr>
                <w:rFonts w:eastAsia="Calibri"/>
                <w:sz w:val="24"/>
                <w:szCs w:val="24"/>
              </w:rPr>
              <w:t>67.</w:t>
            </w:r>
          </w:p>
        </w:tc>
        <w:tc>
          <w:tcPr>
            <w:tcW w:w="4820" w:type="dxa"/>
          </w:tcPr>
          <w:p w:rsidR="00726D4C" w:rsidRPr="002E5940" w:rsidRDefault="00726D4C" w:rsidP="00023A40">
            <w:pPr>
              <w:rPr>
                <w:rFonts w:eastAsia="Calibri"/>
                <w:b/>
                <w:sz w:val="24"/>
                <w:szCs w:val="24"/>
              </w:rPr>
            </w:pPr>
            <w:r w:rsidRPr="002E5940">
              <w:rPr>
                <w:rFonts w:eastAsia="Calibri"/>
                <w:sz w:val="24"/>
                <w:szCs w:val="24"/>
              </w:rPr>
              <w:t>Защита рефератов и проектов.</w:t>
            </w:r>
          </w:p>
        </w:tc>
        <w:tc>
          <w:tcPr>
            <w:tcW w:w="850" w:type="dxa"/>
          </w:tcPr>
          <w:p w:rsidR="00726D4C" w:rsidRPr="002E5940" w:rsidRDefault="00726D4C" w:rsidP="00872404">
            <w:pPr>
              <w:rPr>
                <w:rFonts w:eastAsia="Calibri"/>
                <w:sz w:val="24"/>
                <w:szCs w:val="24"/>
              </w:rPr>
            </w:pPr>
            <w:r w:rsidRPr="002E5940">
              <w:rPr>
                <w:rFonts w:eastAsia="Calibri"/>
                <w:sz w:val="24"/>
                <w:szCs w:val="24"/>
              </w:rPr>
              <w:t>1</w:t>
            </w:r>
          </w:p>
        </w:tc>
        <w:tc>
          <w:tcPr>
            <w:tcW w:w="2410" w:type="dxa"/>
          </w:tcPr>
          <w:p w:rsidR="00726D4C" w:rsidRPr="002E5940" w:rsidRDefault="00726D4C" w:rsidP="00872404">
            <w:pPr>
              <w:rPr>
                <w:rFonts w:eastAsia="Calibri"/>
                <w:sz w:val="24"/>
                <w:szCs w:val="24"/>
              </w:rPr>
            </w:pPr>
          </w:p>
        </w:tc>
        <w:tc>
          <w:tcPr>
            <w:tcW w:w="1417" w:type="dxa"/>
          </w:tcPr>
          <w:p w:rsidR="00726D4C" w:rsidRPr="002E5940" w:rsidRDefault="00726D4C" w:rsidP="00872404">
            <w:pPr>
              <w:rPr>
                <w:rFonts w:eastAsia="Calibri"/>
                <w:sz w:val="24"/>
                <w:szCs w:val="24"/>
              </w:rPr>
            </w:pPr>
          </w:p>
        </w:tc>
      </w:tr>
      <w:tr w:rsidR="00726D4C" w:rsidRPr="002E5940" w:rsidTr="002E5940">
        <w:trPr>
          <w:trHeight w:val="276"/>
        </w:trPr>
        <w:tc>
          <w:tcPr>
            <w:tcW w:w="568" w:type="dxa"/>
          </w:tcPr>
          <w:p w:rsidR="00726D4C" w:rsidRPr="002E5940" w:rsidRDefault="00726D4C" w:rsidP="00872404">
            <w:pPr>
              <w:rPr>
                <w:rFonts w:eastAsia="Calibri"/>
                <w:sz w:val="24"/>
                <w:szCs w:val="24"/>
              </w:rPr>
            </w:pPr>
          </w:p>
        </w:tc>
        <w:tc>
          <w:tcPr>
            <w:tcW w:w="4820" w:type="dxa"/>
          </w:tcPr>
          <w:p w:rsidR="00726D4C" w:rsidRPr="002E5940" w:rsidRDefault="00726D4C" w:rsidP="00872404">
            <w:pPr>
              <w:jc w:val="center"/>
              <w:rPr>
                <w:rFonts w:eastAsia="Calibri"/>
                <w:b/>
                <w:sz w:val="24"/>
                <w:szCs w:val="24"/>
              </w:rPr>
            </w:pPr>
            <w:r w:rsidRPr="002E5940">
              <w:rPr>
                <w:rFonts w:eastAsia="Calibri"/>
                <w:b/>
                <w:sz w:val="24"/>
                <w:szCs w:val="24"/>
              </w:rPr>
              <w:t>Повторение</w:t>
            </w:r>
          </w:p>
        </w:tc>
        <w:tc>
          <w:tcPr>
            <w:tcW w:w="850" w:type="dxa"/>
          </w:tcPr>
          <w:p w:rsidR="00726D4C" w:rsidRPr="002E5940" w:rsidRDefault="00726D4C" w:rsidP="00872404">
            <w:pPr>
              <w:rPr>
                <w:rFonts w:eastAsia="Calibri"/>
                <w:b/>
                <w:sz w:val="24"/>
                <w:szCs w:val="24"/>
              </w:rPr>
            </w:pPr>
            <w:r w:rsidRPr="002E5940">
              <w:rPr>
                <w:rFonts w:eastAsia="Calibri"/>
                <w:b/>
                <w:sz w:val="24"/>
                <w:szCs w:val="24"/>
              </w:rPr>
              <w:t>1</w:t>
            </w:r>
          </w:p>
        </w:tc>
        <w:tc>
          <w:tcPr>
            <w:tcW w:w="2410" w:type="dxa"/>
          </w:tcPr>
          <w:p w:rsidR="00726D4C" w:rsidRPr="002E5940" w:rsidRDefault="00726D4C" w:rsidP="00872404">
            <w:pPr>
              <w:rPr>
                <w:rFonts w:eastAsia="Calibri"/>
                <w:sz w:val="24"/>
                <w:szCs w:val="24"/>
              </w:rPr>
            </w:pPr>
          </w:p>
        </w:tc>
        <w:tc>
          <w:tcPr>
            <w:tcW w:w="1417" w:type="dxa"/>
          </w:tcPr>
          <w:p w:rsidR="00726D4C" w:rsidRPr="002E5940" w:rsidRDefault="00726D4C" w:rsidP="00872404">
            <w:pPr>
              <w:rPr>
                <w:rFonts w:eastAsia="Calibri"/>
                <w:sz w:val="24"/>
                <w:szCs w:val="24"/>
              </w:rPr>
            </w:pPr>
          </w:p>
        </w:tc>
      </w:tr>
      <w:tr w:rsidR="00726D4C" w:rsidRPr="002E5940" w:rsidTr="002E5940">
        <w:trPr>
          <w:trHeight w:val="276"/>
        </w:trPr>
        <w:tc>
          <w:tcPr>
            <w:tcW w:w="568" w:type="dxa"/>
          </w:tcPr>
          <w:p w:rsidR="00726D4C" w:rsidRPr="002E5940" w:rsidRDefault="00726D4C" w:rsidP="00872404">
            <w:pPr>
              <w:rPr>
                <w:rFonts w:eastAsia="Calibri"/>
                <w:sz w:val="24"/>
                <w:szCs w:val="24"/>
              </w:rPr>
            </w:pPr>
            <w:r w:rsidRPr="002E5940">
              <w:rPr>
                <w:rFonts w:eastAsia="Calibri"/>
                <w:sz w:val="24"/>
                <w:szCs w:val="24"/>
              </w:rPr>
              <w:t>68.</w:t>
            </w:r>
          </w:p>
        </w:tc>
        <w:tc>
          <w:tcPr>
            <w:tcW w:w="4820" w:type="dxa"/>
          </w:tcPr>
          <w:p w:rsidR="00726D4C" w:rsidRPr="002E5940" w:rsidRDefault="00726D4C" w:rsidP="00872404">
            <w:pPr>
              <w:rPr>
                <w:rFonts w:eastAsia="Calibri"/>
                <w:sz w:val="24"/>
                <w:szCs w:val="24"/>
              </w:rPr>
            </w:pPr>
            <w:r w:rsidRPr="002E5940">
              <w:rPr>
                <w:rFonts w:eastAsia="Calibri"/>
                <w:sz w:val="24"/>
                <w:szCs w:val="24"/>
              </w:rPr>
              <w:t>Повторение и обобщение курса.</w:t>
            </w:r>
          </w:p>
        </w:tc>
        <w:tc>
          <w:tcPr>
            <w:tcW w:w="850" w:type="dxa"/>
          </w:tcPr>
          <w:p w:rsidR="00726D4C" w:rsidRPr="002E5940" w:rsidRDefault="00726D4C" w:rsidP="00872404">
            <w:pPr>
              <w:rPr>
                <w:rFonts w:eastAsia="Calibri"/>
                <w:sz w:val="24"/>
                <w:szCs w:val="24"/>
              </w:rPr>
            </w:pPr>
            <w:r w:rsidRPr="002E5940">
              <w:rPr>
                <w:rFonts w:eastAsia="Calibri"/>
                <w:sz w:val="24"/>
                <w:szCs w:val="24"/>
              </w:rPr>
              <w:t>1</w:t>
            </w:r>
          </w:p>
        </w:tc>
        <w:tc>
          <w:tcPr>
            <w:tcW w:w="2410" w:type="dxa"/>
          </w:tcPr>
          <w:p w:rsidR="00726D4C" w:rsidRPr="002E5940" w:rsidRDefault="00726D4C" w:rsidP="00872404">
            <w:pPr>
              <w:rPr>
                <w:rFonts w:eastAsia="Calibri"/>
                <w:sz w:val="24"/>
                <w:szCs w:val="24"/>
              </w:rPr>
            </w:pPr>
          </w:p>
        </w:tc>
        <w:tc>
          <w:tcPr>
            <w:tcW w:w="1417" w:type="dxa"/>
          </w:tcPr>
          <w:p w:rsidR="00726D4C" w:rsidRPr="002E5940" w:rsidRDefault="00726D4C" w:rsidP="00872404">
            <w:pPr>
              <w:rPr>
                <w:rFonts w:eastAsia="Calibri"/>
                <w:sz w:val="24"/>
                <w:szCs w:val="24"/>
              </w:rPr>
            </w:pPr>
          </w:p>
        </w:tc>
      </w:tr>
    </w:tbl>
    <w:p w:rsidR="00143A90" w:rsidRDefault="00143A90" w:rsidP="00143A90">
      <w:pPr>
        <w:spacing w:after="200" w:line="276" w:lineRule="auto"/>
        <w:rPr>
          <w:rFonts w:eastAsia="Calibri"/>
          <w:b/>
          <w:sz w:val="24"/>
          <w:szCs w:val="24"/>
        </w:rPr>
      </w:pPr>
    </w:p>
    <w:p w:rsidR="00143A90" w:rsidRDefault="00143A90" w:rsidP="00143A90"/>
    <w:p w:rsidR="00143A90" w:rsidRDefault="00143A90"/>
    <w:p w:rsidR="00143A90" w:rsidRDefault="00143A90"/>
    <w:sectPr w:rsidR="00143A90" w:rsidSect="001F7384">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917E4" w:rsidRDefault="005917E4">
      <w:r>
        <w:separator/>
      </w:r>
    </w:p>
  </w:endnote>
  <w:endnote w:type="continuationSeparator" w:id="0">
    <w:p w:rsidR="005917E4" w:rsidRDefault="005917E4">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CC"/>
    <w:family w:val="swiss"/>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Lucida Sans Unicode">
    <w:panose1 w:val="020B0602030504020204"/>
    <w:charset w:val="CC"/>
    <w:family w:val="swiss"/>
    <w:pitch w:val="variable"/>
    <w:sig w:usb0="80000AFF" w:usb1="0000396B" w:usb2="00000000" w:usb3="00000000" w:csb0="0000003F" w:csb1="00000000"/>
  </w:font>
  <w:font w:name="Tahoma">
    <w:panose1 w:val="020B0604030504040204"/>
    <w:charset w:val="CC"/>
    <w:family w:val="swiss"/>
    <w:pitch w:val="variable"/>
    <w:sig w:usb0="61002A87" w:usb1="80000000" w:usb2="00000008" w:usb3="00000000" w:csb0="000101FF" w:csb1="00000000"/>
  </w:font>
  <w:font w:name="Trebuchet MS">
    <w:panose1 w:val="020B0603020202020204"/>
    <w:charset w:val="CC"/>
    <w:family w:val="swiss"/>
    <w:pitch w:val="variable"/>
    <w:sig w:usb0="00000287" w:usb1="00000000" w:usb2="00000000" w:usb3="00000000" w:csb0="0000009F" w:csb1="00000000"/>
  </w:font>
  <w:font w:name="Verdana">
    <w:panose1 w:val="020B0604030504040204"/>
    <w:charset w:val="CC"/>
    <w:family w:val="swiss"/>
    <w:pitch w:val="variable"/>
    <w:sig w:usb0="20000287" w:usb1="00000000" w:usb2="00000000" w:usb3="00000000" w:csb0="0000019F" w:csb1="00000000"/>
  </w:font>
  <w:font w:name="Arial Black">
    <w:panose1 w:val="020B0A04020102020204"/>
    <w:charset w:val="CC"/>
    <w:family w:val="swiss"/>
    <w:pitch w:val="variable"/>
    <w:sig w:usb0="00000287" w:usb1="00000000" w:usb2="00000000" w:usb3="00000000" w:csb0="0000009F" w:csb1="00000000"/>
  </w:font>
  <w:font w:name="Calibri Light">
    <w:charset w:val="CC"/>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917E4" w:rsidRDefault="005917E4">
      <w:r>
        <w:separator/>
      </w:r>
    </w:p>
  </w:footnote>
  <w:footnote w:type="continuationSeparator" w:id="0">
    <w:p w:rsidR="005917E4" w:rsidRDefault="005917E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F108C3"/>
    <w:multiLevelType w:val="hybridMultilevel"/>
    <w:tmpl w:val="AA2A929A"/>
    <w:lvl w:ilvl="0" w:tplc="B21EA17C">
      <w:start w:val="1"/>
      <w:numFmt w:val="bullet"/>
      <w:lvlText w:val="–"/>
      <w:lvlJc w:val="left"/>
      <w:pPr>
        <w:ind w:left="720" w:hanging="360"/>
      </w:pPr>
      <w:rPr>
        <w:rFonts w:ascii="Arial" w:eastAsia="Arial" w:hAnsi="Arial" w:cs="Arial" w:hint="default"/>
      </w:rPr>
    </w:lvl>
    <w:lvl w:ilvl="1" w:tplc="975C42EA">
      <w:start w:val="1"/>
      <w:numFmt w:val="bullet"/>
      <w:lvlText w:val="o"/>
      <w:lvlJc w:val="left"/>
      <w:pPr>
        <w:ind w:left="1440" w:hanging="360"/>
      </w:pPr>
      <w:rPr>
        <w:rFonts w:ascii="Courier New" w:eastAsia="Courier New" w:hAnsi="Courier New" w:cs="Courier New"/>
      </w:rPr>
    </w:lvl>
    <w:lvl w:ilvl="2" w:tplc="7C6826DC">
      <w:start w:val="1"/>
      <w:numFmt w:val="bullet"/>
      <w:lvlText w:val="§"/>
      <w:lvlJc w:val="left"/>
      <w:pPr>
        <w:ind w:left="2160" w:hanging="360"/>
      </w:pPr>
      <w:rPr>
        <w:rFonts w:ascii="Wingdings" w:eastAsia="Wingdings" w:hAnsi="Wingdings" w:cs="Wingdings"/>
      </w:rPr>
    </w:lvl>
    <w:lvl w:ilvl="3" w:tplc="2E68B330">
      <w:start w:val="1"/>
      <w:numFmt w:val="bullet"/>
      <w:lvlText w:val="·"/>
      <w:lvlJc w:val="left"/>
      <w:pPr>
        <w:ind w:left="2880" w:hanging="360"/>
      </w:pPr>
      <w:rPr>
        <w:rFonts w:ascii="Symbol" w:eastAsia="Symbol" w:hAnsi="Symbol" w:cs="Symbol"/>
      </w:rPr>
    </w:lvl>
    <w:lvl w:ilvl="4" w:tplc="DC9CECA8">
      <w:start w:val="1"/>
      <w:numFmt w:val="bullet"/>
      <w:lvlText w:val="o"/>
      <w:lvlJc w:val="left"/>
      <w:pPr>
        <w:ind w:left="3600" w:hanging="360"/>
      </w:pPr>
      <w:rPr>
        <w:rFonts w:ascii="Courier New" w:eastAsia="Courier New" w:hAnsi="Courier New" w:cs="Courier New"/>
      </w:rPr>
    </w:lvl>
    <w:lvl w:ilvl="5" w:tplc="8378FDBC">
      <w:start w:val="1"/>
      <w:numFmt w:val="bullet"/>
      <w:lvlText w:val="§"/>
      <w:lvlJc w:val="left"/>
      <w:pPr>
        <w:ind w:left="4320" w:hanging="360"/>
      </w:pPr>
      <w:rPr>
        <w:rFonts w:ascii="Wingdings" w:eastAsia="Wingdings" w:hAnsi="Wingdings" w:cs="Wingdings"/>
      </w:rPr>
    </w:lvl>
    <w:lvl w:ilvl="6" w:tplc="CEBCB524">
      <w:start w:val="1"/>
      <w:numFmt w:val="bullet"/>
      <w:lvlText w:val="·"/>
      <w:lvlJc w:val="left"/>
      <w:pPr>
        <w:ind w:left="5040" w:hanging="360"/>
      </w:pPr>
      <w:rPr>
        <w:rFonts w:ascii="Symbol" w:eastAsia="Symbol" w:hAnsi="Symbol" w:cs="Symbol"/>
      </w:rPr>
    </w:lvl>
    <w:lvl w:ilvl="7" w:tplc="CD48F418">
      <w:start w:val="1"/>
      <w:numFmt w:val="bullet"/>
      <w:lvlText w:val="o"/>
      <w:lvlJc w:val="left"/>
      <w:pPr>
        <w:ind w:left="5760" w:hanging="360"/>
      </w:pPr>
      <w:rPr>
        <w:rFonts w:ascii="Courier New" w:eastAsia="Courier New" w:hAnsi="Courier New" w:cs="Courier New"/>
      </w:rPr>
    </w:lvl>
    <w:lvl w:ilvl="8" w:tplc="F8543406">
      <w:start w:val="1"/>
      <w:numFmt w:val="bullet"/>
      <w:lvlText w:val="§"/>
      <w:lvlJc w:val="left"/>
      <w:pPr>
        <w:ind w:left="6480" w:hanging="360"/>
      </w:pPr>
      <w:rPr>
        <w:rFonts w:ascii="Wingdings" w:eastAsia="Wingdings" w:hAnsi="Wingdings" w:cs="Wingdings"/>
      </w:rPr>
    </w:lvl>
  </w:abstractNum>
  <w:abstractNum w:abstractNumId="1">
    <w:nsid w:val="0D4F37B7"/>
    <w:multiLevelType w:val="hybridMultilevel"/>
    <w:tmpl w:val="50006A6E"/>
    <w:lvl w:ilvl="0" w:tplc="97AC4098">
      <w:start w:val="1"/>
      <w:numFmt w:val="bullet"/>
      <w:lvlText w:val="–"/>
      <w:lvlJc w:val="left"/>
      <w:pPr>
        <w:ind w:left="720" w:hanging="360"/>
      </w:pPr>
      <w:rPr>
        <w:rFonts w:ascii="Arial" w:eastAsia="Arial" w:hAnsi="Arial" w:cs="Arial" w:hint="default"/>
      </w:rPr>
    </w:lvl>
    <w:lvl w:ilvl="1" w:tplc="7B7CB2A2">
      <w:start w:val="1"/>
      <w:numFmt w:val="bullet"/>
      <w:lvlText w:val="o"/>
      <w:lvlJc w:val="left"/>
      <w:pPr>
        <w:ind w:left="1440" w:hanging="360"/>
      </w:pPr>
      <w:rPr>
        <w:rFonts w:ascii="Courier New" w:eastAsia="Courier New" w:hAnsi="Courier New" w:cs="Courier New"/>
      </w:rPr>
    </w:lvl>
    <w:lvl w:ilvl="2" w:tplc="8E524CD8">
      <w:start w:val="1"/>
      <w:numFmt w:val="bullet"/>
      <w:lvlText w:val="§"/>
      <w:lvlJc w:val="left"/>
      <w:pPr>
        <w:ind w:left="2160" w:hanging="360"/>
      </w:pPr>
      <w:rPr>
        <w:rFonts w:ascii="Wingdings" w:eastAsia="Wingdings" w:hAnsi="Wingdings" w:cs="Wingdings"/>
      </w:rPr>
    </w:lvl>
    <w:lvl w:ilvl="3" w:tplc="8F203E5A">
      <w:start w:val="1"/>
      <w:numFmt w:val="bullet"/>
      <w:lvlText w:val="·"/>
      <w:lvlJc w:val="left"/>
      <w:pPr>
        <w:ind w:left="2880" w:hanging="360"/>
      </w:pPr>
      <w:rPr>
        <w:rFonts w:ascii="Symbol" w:eastAsia="Symbol" w:hAnsi="Symbol" w:cs="Symbol"/>
      </w:rPr>
    </w:lvl>
    <w:lvl w:ilvl="4" w:tplc="5E068510">
      <w:start w:val="1"/>
      <w:numFmt w:val="bullet"/>
      <w:lvlText w:val="o"/>
      <w:lvlJc w:val="left"/>
      <w:pPr>
        <w:ind w:left="3600" w:hanging="360"/>
      </w:pPr>
      <w:rPr>
        <w:rFonts w:ascii="Courier New" w:eastAsia="Courier New" w:hAnsi="Courier New" w:cs="Courier New"/>
      </w:rPr>
    </w:lvl>
    <w:lvl w:ilvl="5" w:tplc="25E676B8">
      <w:start w:val="1"/>
      <w:numFmt w:val="bullet"/>
      <w:lvlText w:val="§"/>
      <w:lvlJc w:val="left"/>
      <w:pPr>
        <w:ind w:left="4320" w:hanging="360"/>
      </w:pPr>
      <w:rPr>
        <w:rFonts w:ascii="Wingdings" w:eastAsia="Wingdings" w:hAnsi="Wingdings" w:cs="Wingdings"/>
      </w:rPr>
    </w:lvl>
    <w:lvl w:ilvl="6" w:tplc="F18082B4">
      <w:start w:val="1"/>
      <w:numFmt w:val="bullet"/>
      <w:lvlText w:val="·"/>
      <w:lvlJc w:val="left"/>
      <w:pPr>
        <w:ind w:left="5040" w:hanging="360"/>
      </w:pPr>
      <w:rPr>
        <w:rFonts w:ascii="Symbol" w:eastAsia="Symbol" w:hAnsi="Symbol" w:cs="Symbol"/>
      </w:rPr>
    </w:lvl>
    <w:lvl w:ilvl="7" w:tplc="9D4E2236">
      <w:start w:val="1"/>
      <w:numFmt w:val="bullet"/>
      <w:lvlText w:val="o"/>
      <w:lvlJc w:val="left"/>
      <w:pPr>
        <w:ind w:left="5760" w:hanging="360"/>
      </w:pPr>
      <w:rPr>
        <w:rFonts w:ascii="Courier New" w:eastAsia="Courier New" w:hAnsi="Courier New" w:cs="Courier New"/>
      </w:rPr>
    </w:lvl>
    <w:lvl w:ilvl="8" w:tplc="DB169E26">
      <w:start w:val="1"/>
      <w:numFmt w:val="bullet"/>
      <w:lvlText w:val="§"/>
      <w:lvlJc w:val="left"/>
      <w:pPr>
        <w:ind w:left="6480" w:hanging="360"/>
      </w:pPr>
      <w:rPr>
        <w:rFonts w:ascii="Wingdings" w:eastAsia="Wingdings" w:hAnsi="Wingdings" w:cs="Wingdings"/>
      </w:rPr>
    </w:lvl>
  </w:abstractNum>
  <w:abstractNum w:abstractNumId="2">
    <w:nsid w:val="117F5FD6"/>
    <w:multiLevelType w:val="hybridMultilevel"/>
    <w:tmpl w:val="99C21E2C"/>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3">
    <w:nsid w:val="26181B04"/>
    <w:multiLevelType w:val="hybridMultilevel"/>
    <w:tmpl w:val="51881DB8"/>
    <w:lvl w:ilvl="0" w:tplc="9716D1BC">
      <w:start w:val="1"/>
      <w:numFmt w:val="bullet"/>
      <w:lvlText w:val="–"/>
      <w:lvlJc w:val="left"/>
      <w:pPr>
        <w:ind w:left="720" w:hanging="360"/>
      </w:pPr>
      <w:rPr>
        <w:rFonts w:ascii="Arial" w:eastAsia="Arial" w:hAnsi="Arial" w:cs="Arial" w:hint="default"/>
      </w:rPr>
    </w:lvl>
    <w:lvl w:ilvl="1" w:tplc="D9E4A05A">
      <w:start w:val="1"/>
      <w:numFmt w:val="bullet"/>
      <w:lvlText w:val="o"/>
      <w:lvlJc w:val="left"/>
      <w:pPr>
        <w:ind w:left="1440" w:hanging="360"/>
      </w:pPr>
      <w:rPr>
        <w:rFonts w:ascii="Courier New" w:eastAsia="Courier New" w:hAnsi="Courier New" w:cs="Courier New"/>
      </w:rPr>
    </w:lvl>
    <w:lvl w:ilvl="2" w:tplc="2916AD30">
      <w:start w:val="1"/>
      <w:numFmt w:val="bullet"/>
      <w:lvlText w:val="§"/>
      <w:lvlJc w:val="left"/>
      <w:pPr>
        <w:ind w:left="2160" w:hanging="360"/>
      </w:pPr>
      <w:rPr>
        <w:rFonts w:ascii="Wingdings" w:eastAsia="Wingdings" w:hAnsi="Wingdings" w:cs="Wingdings"/>
      </w:rPr>
    </w:lvl>
    <w:lvl w:ilvl="3" w:tplc="C07A8996">
      <w:start w:val="1"/>
      <w:numFmt w:val="bullet"/>
      <w:lvlText w:val="·"/>
      <w:lvlJc w:val="left"/>
      <w:pPr>
        <w:ind w:left="2880" w:hanging="360"/>
      </w:pPr>
      <w:rPr>
        <w:rFonts w:ascii="Symbol" w:eastAsia="Symbol" w:hAnsi="Symbol" w:cs="Symbol"/>
      </w:rPr>
    </w:lvl>
    <w:lvl w:ilvl="4" w:tplc="C40A6A04">
      <w:start w:val="1"/>
      <w:numFmt w:val="bullet"/>
      <w:lvlText w:val="o"/>
      <w:lvlJc w:val="left"/>
      <w:pPr>
        <w:ind w:left="3600" w:hanging="360"/>
      </w:pPr>
      <w:rPr>
        <w:rFonts w:ascii="Courier New" w:eastAsia="Courier New" w:hAnsi="Courier New" w:cs="Courier New"/>
      </w:rPr>
    </w:lvl>
    <w:lvl w:ilvl="5" w:tplc="8BB63B64">
      <w:start w:val="1"/>
      <w:numFmt w:val="bullet"/>
      <w:lvlText w:val="§"/>
      <w:lvlJc w:val="left"/>
      <w:pPr>
        <w:ind w:left="4320" w:hanging="360"/>
      </w:pPr>
      <w:rPr>
        <w:rFonts w:ascii="Wingdings" w:eastAsia="Wingdings" w:hAnsi="Wingdings" w:cs="Wingdings"/>
      </w:rPr>
    </w:lvl>
    <w:lvl w:ilvl="6" w:tplc="BD0E34DC">
      <w:start w:val="1"/>
      <w:numFmt w:val="bullet"/>
      <w:lvlText w:val="·"/>
      <w:lvlJc w:val="left"/>
      <w:pPr>
        <w:ind w:left="5040" w:hanging="360"/>
      </w:pPr>
      <w:rPr>
        <w:rFonts w:ascii="Symbol" w:eastAsia="Symbol" w:hAnsi="Symbol" w:cs="Symbol"/>
      </w:rPr>
    </w:lvl>
    <w:lvl w:ilvl="7" w:tplc="2F10E8D2">
      <w:start w:val="1"/>
      <w:numFmt w:val="bullet"/>
      <w:lvlText w:val="o"/>
      <w:lvlJc w:val="left"/>
      <w:pPr>
        <w:ind w:left="5760" w:hanging="360"/>
      </w:pPr>
      <w:rPr>
        <w:rFonts w:ascii="Courier New" w:eastAsia="Courier New" w:hAnsi="Courier New" w:cs="Courier New"/>
      </w:rPr>
    </w:lvl>
    <w:lvl w:ilvl="8" w:tplc="7F5EC208">
      <w:start w:val="1"/>
      <w:numFmt w:val="bullet"/>
      <w:lvlText w:val="§"/>
      <w:lvlJc w:val="left"/>
      <w:pPr>
        <w:ind w:left="6480" w:hanging="360"/>
      </w:pPr>
      <w:rPr>
        <w:rFonts w:ascii="Wingdings" w:eastAsia="Wingdings" w:hAnsi="Wingdings" w:cs="Wingdings"/>
      </w:rPr>
    </w:lvl>
  </w:abstractNum>
  <w:abstractNum w:abstractNumId="4">
    <w:nsid w:val="26566940"/>
    <w:multiLevelType w:val="hybridMultilevel"/>
    <w:tmpl w:val="05B69802"/>
    <w:lvl w:ilvl="0" w:tplc="2110AAEE">
      <w:start w:val="1"/>
      <w:numFmt w:val="decimal"/>
      <w:lvlText w:val="%1."/>
      <w:lvlJc w:val="left"/>
      <w:pPr>
        <w:ind w:left="720" w:hanging="360"/>
      </w:pPr>
    </w:lvl>
    <w:lvl w:ilvl="1" w:tplc="E9586166">
      <w:start w:val="1"/>
      <w:numFmt w:val="lowerLetter"/>
      <w:lvlText w:val="%2."/>
      <w:lvlJc w:val="left"/>
      <w:pPr>
        <w:ind w:left="1440" w:hanging="360"/>
      </w:pPr>
    </w:lvl>
    <w:lvl w:ilvl="2" w:tplc="0B0AE204">
      <w:start w:val="1"/>
      <w:numFmt w:val="lowerRoman"/>
      <w:lvlText w:val="%3."/>
      <w:lvlJc w:val="right"/>
      <w:pPr>
        <w:ind w:left="2160" w:hanging="180"/>
      </w:pPr>
    </w:lvl>
    <w:lvl w:ilvl="3" w:tplc="6D76C322">
      <w:start w:val="1"/>
      <w:numFmt w:val="decimal"/>
      <w:lvlText w:val="%4."/>
      <w:lvlJc w:val="left"/>
      <w:pPr>
        <w:ind w:left="2880" w:hanging="360"/>
      </w:pPr>
    </w:lvl>
    <w:lvl w:ilvl="4" w:tplc="A05ED4AC">
      <w:start w:val="1"/>
      <w:numFmt w:val="lowerLetter"/>
      <w:lvlText w:val="%5."/>
      <w:lvlJc w:val="left"/>
      <w:pPr>
        <w:ind w:left="3600" w:hanging="360"/>
      </w:pPr>
    </w:lvl>
    <w:lvl w:ilvl="5" w:tplc="77D6BE70">
      <w:start w:val="1"/>
      <w:numFmt w:val="lowerRoman"/>
      <w:lvlText w:val="%6."/>
      <w:lvlJc w:val="right"/>
      <w:pPr>
        <w:ind w:left="4320" w:hanging="180"/>
      </w:pPr>
    </w:lvl>
    <w:lvl w:ilvl="6" w:tplc="4286716A">
      <w:start w:val="1"/>
      <w:numFmt w:val="decimal"/>
      <w:lvlText w:val="%7."/>
      <w:lvlJc w:val="left"/>
      <w:pPr>
        <w:ind w:left="5040" w:hanging="360"/>
      </w:pPr>
    </w:lvl>
    <w:lvl w:ilvl="7" w:tplc="58EA801E">
      <w:start w:val="1"/>
      <w:numFmt w:val="lowerLetter"/>
      <w:lvlText w:val="%8."/>
      <w:lvlJc w:val="left"/>
      <w:pPr>
        <w:ind w:left="5760" w:hanging="360"/>
      </w:pPr>
    </w:lvl>
    <w:lvl w:ilvl="8" w:tplc="8E4EE3C0">
      <w:start w:val="1"/>
      <w:numFmt w:val="lowerRoman"/>
      <w:lvlText w:val="%9."/>
      <w:lvlJc w:val="right"/>
      <w:pPr>
        <w:ind w:left="6480" w:hanging="180"/>
      </w:pPr>
    </w:lvl>
  </w:abstractNum>
  <w:abstractNum w:abstractNumId="5">
    <w:nsid w:val="2FD64F99"/>
    <w:multiLevelType w:val="hybridMultilevel"/>
    <w:tmpl w:val="C94E5616"/>
    <w:lvl w:ilvl="0" w:tplc="193A3936">
      <w:start w:val="1"/>
      <w:numFmt w:val="bullet"/>
      <w:lvlText w:val="–"/>
      <w:lvlJc w:val="left"/>
      <w:pPr>
        <w:ind w:left="720" w:hanging="360"/>
      </w:pPr>
      <w:rPr>
        <w:rFonts w:ascii="Arial" w:eastAsia="Arial" w:hAnsi="Arial" w:cs="Arial" w:hint="default"/>
      </w:rPr>
    </w:lvl>
    <w:lvl w:ilvl="1" w:tplc="3B0A562C">
      <w:start w:val="1"/>
      <w:numFmt w:val="bullet"/>
      <w:lvlText w:val="o"/>
      <w:lvlJc w:val="left"/>
      <w:pPr>
        <w:ind w:left="1440" w:hanging="360"/>
      </w:pPr>
      <w:rPr>
        <w:rFonts w:ascii="Courier New" w:eastAsia="Courier New" w:hAnsi="Courier New" w:cs="Courier New"/>
      </w:rPr>
    </w:lvl>
    <w:lvl w:ilvl="2" w:tplc="5314B5EC">
      <w:start w:val="1"/>
      <w:numFmt w:val="bullet"/>
      <w:lvlText w:val="§"/>
      <w:lvlJc w:val="left"/>
      <w:pPr>
        <w:ind w:left="2160" w:hanging="360"/>
      </w:pPr>
      <w:rPr>
        <w:rFonts w:ascii="Wingdings" w:eastAsia="Wingdings" w:hAnsi="Wingdings" w:cs="Wingdings"/>
      </w:rPr>
    </w:lvl>
    <w:lvl w:ilvl="3" w:tplc="BCB03D82">
      <w:start w:val="1"/>
      <w:numFmt w:val="bullet"/>
      <w:lvlText w:val="·"/>
      <w:lvlJc w:val="left"/>
      <w:pPr>
        <w:ind w:left="2880" w:hanging="360"/>
      </w:pPr>
      <w:rPr>
        <w:rFonts w:ascii="Symbol" w:eastAsia="Symbol" w:hAnsi="Symbol" w:cs="Symbol"/>
      </w:rPr>
    </w:lvl>
    <w:lvl w:ilvl="4" w:tplc="0290AB1E">
      <w:start w:val="1"/>
      <w:numFmt w:val="bullet"/>
      <w:lvlText w:val="o"/>
      <w:lvlJc w:val="left"/>
      <w:pPr>
        <w:ind w:left="3600" w:hanging="360"/>
      </w:pPr>
      <w:rPr>
        <w:rFonts w:ascii="Courier New" w:eastAsia="Courier New" w:hAnsi="Courier New" w:cs="Courier New"/>
      </w:rPr>
    </w:lvl>
    <w:lvl w:ilvl="5" w:tplc="333A8C14">
      <w:start w:val="1"/>
      <w:numFmt w:val="bullet"/>
      <w:lvlText w:val="§"/>
      <w:lvlJc w:val="left"/>
      <w:pPr>
        <w:ind w:left="4320" w:hanging="360"/>
      </w:pPr>
      <w:rPr>
        <w:rFonts w:ascii="Wingdings" w:eastAsia="Wingdings" w:hAnsi="Wingdings" w:cs="Wingdings"/>
      </w:rPr>
    </w:lvl>
    <w:lvl w:ilvl="6" w:tplc="5A782F20">
      <w:start w:val="1"/>
      <w:numFmt w:val="bullet"/>
      <w:lvlText w:val="·"/>
      <w:lvlJc w:val="left"/>
      <w:pPr>
        <w:ind w:left="5040" w:hanging="360"/>
      </w:pPr>
      <w:rPr>
        <w:rFonts w:ascii="Symbol" w:eastAsia="Symbol" w:hAnsi="Symbol" w:cs="Symbol"/>
      </w:rPr>
    </w:lvl>
    <w:lvl w:ilvl="7" w:tplc="63926C74">
      <w:start w:val="1"/>
      <w:numFmt w:val="bullet"/>
      <w:lvlText w:val="o"/>
      <w:lvlJc w:val="left"/>
      <w:pPr>
        <w:ind w:left="5760" w:hanging="360"/>
      </w:pPr>
      <w:rPr>
        <w:rFonts w:ascii="Courier New" w:eastAsia="Courier New" w:hAnsi="Courier New" w:cs="Courier New"/>
      </w:rPr>
    </w:lvl>
    <w:lvl w:ilvl="8" w:tplc="0D82A2A4">
      <w:start w:val="1"/>
      <w:numFmt w:val="bullet"/>
      <w:lvlText w:val="§"/>
      <w:lvlJc w:val="left"/>
      <w:pPr>
        <w:ind w:left="6480" w:hanging="360"/>
      </w:pPr>
      <w:rPr>
        <w:rFonts w:ascii="Wingdings" w:eastAsia="Wingdings" w:hAnsi="Wingdings" w:cs="Wingdings"/>
      </w:rPr>
    </w:lvl>
  </w:abstractNum>
  <w:abstractNum w:abstractNumId="6">
    <w:nsid w:val="44826973"/>
    <w:multiLevelType w:val="hybridMultilevel"/>
    <w:tmpl w:val="37507062"/>
    <w:lvl w:ilvl="0" w:tplc="DF9AAFF0">
      <w:start w:val="1"/>
      <w:numFmt w:val="decimal"/>
      <w:lvlText w:val="%1."/>
      <w:lvlJc w:val="left"/>
      <w:pPr>
        <w:ind w:left="720" w:hanging="360"/>
      </w:pPr>
    </w:lvl>
    <w:lvl w:ilvl="1" w:tplc="1C3C87E4">
      <w:start w:val="1"/>
      <w:numFmt w:val="lowerLetter"/>
      <w:lvlText w:val="%2."/>
      <w:lvlJc w:val="left"/>
      <w:pPr>
        <w:ind w:left="1440" w:hanging="360"/>
      </w:pPr>
    </w:lvl>
    <w:lvl w:ilvl="2" w:tplc="B6AA4F3E">
      <w:start w:val="1"/>
      <w:numFmt w:val="lowerRoman"/>
      <w:lvlText w:val="%3."/>
      <w:lvlJc w:val="right"/>
      <w:pPr>
        <w:ind w:left="2160" w:hanging="180"/>
      </w:pPr>
    </w:lvl>
    <w:lvl w:ilvl="3" w:tplc="868E9826">
      <w:start w:val="1"/>
      <w:numFmt w:val="decimal"/>
      <w:lvlText w:val="%4."/>
      <w:lvlJc w:val="left"/>
      <w:pPr>
        <w:ind w:left="2880" w:hanging="360"/>
      </w:pPr>
    </w:lvl>
    <w:lvl w:ilvl="4" w:tplc="581CAB7E">
      <w:start w:val="1"/>
      <w:numFmt w:val="lowerLetter"/>
      <w:lvlText w:val="%5."/>
      <w:lvlJc w:val="left"/>
      <w:pPr>
        <w:ind w:left="3600" w:hanging="360"/>
      </w:pPr>
    </w:lvl>
    <w:lvl w:ilvl="5" w:tplc="78E2DBC4">
      <w:start w:val="1"/>
      <w:numFmt w:val="lowerRoman"/>
      <w:lvlText w:val="%6."/>
      <w:lvlJc w:val="right"/>
      <w:pPr>
        <w:ind w:left="4320" w:hanging="180"/>
      </w:pPr>
    </w:lvl>
    <w:lvl w:ilvl="6" w:tplc="7956586A">
      <w:start w:val="1"/>
      <w:numFmt w:val="decimal"/>
      <w:lvlText w:val="%7."/>
      <w:lvlJc w:val="left"/>
      <w:pPr>
        <w:ind w:left="5040" w:hanging="360"/>
      </w:pPr>
    </w:lvl>
    <w:lvl w:ilvl="7" w:tplc="3432B700">
      <w:start w:val="1"/>
      <w:numFmt w:val="lowerLetter"/>
      <w:lvlText w:val="%8."/>
      <w:lvlJc w:val="left"/>
      <w:pPr>
        <w:ind w:left="5760" w:hanging="360"/>
      </w:pPr>
    </w:lvl>
    <w:lvl w:ilvl="8" w:tplc="1B90CB74">
      <w:start w:val="1"/>
      <w:numFmt w:val="lowerRoman"/>
      <w:lvlText w:val="%9."/>
      <w:lvlJc w:val="right"/>
      <w:pPr>
        <w:ind w:left="6480" w:hanging="180"/>
      </w:pPr>
    </w:lvl>
  </w:abstractNum>
  <w:abstractNum w:abstractNumId="7">
    <w:nsid w:val="4AE0366F"/>
    <w:multiLevelType w:val="hybridMultilevel"/>
    <w:tmpl w:val="F9749E14"/>
    <w:lvl w:ilvl="0" w:tplc="F6026E82">
      <w:start w:val="1"/>
      <w:numFmt w:val="bullet"/>
      <w:lvlText w:val="–"/>
      <w:lvlJc w:val="left"/>
      <w:pPr>
        <w:ind w:left="720" w:hanging="360"/>
      </w:pPr>
      <w:rPr>
        <w:rFonts w:ascii="Arial" w:eastAsia="Arial" w:hAnsi="Arial" w:cs="Arial" w:hint="default"/>
      </w:rPr>
    </w:lvl>
    <w:lvl w:ilvl="1" w:tplc="14E04C9C">
      <w:start w:val="1"/>
      <w:numFmt w:val="bullet"/>
      <w:lvlText w:val="o"/>
      <w:lvlJc w:val="left"/>
      <w:pPr>
        <w:ind w:left="1440" w:hanging="360"/>
      </w:pPr>
      <w:rPr>
        <w:rFonts w:ascii="Courier New" w:eastAsia="Courier New" w:hAnsi="Courier New" w:cs="Courier New"/>
      </w:rPr>
    </w:lvl>
    <w:lvl w:ilvl="2" w:tplc="6BA4E8C6">
      <w:start w:val="1"/>
      <w:numFmt w:val="bullet"/>
      <w:lvlText w:val="§"/>
      <w:lvlJc w:val="left"/>
      <w:pPr>
        <w:ind w:left="2160" w:hanging="360"/>
      </w:pPr>
      <w:rPr>
        <w:rFonts w:ascii="Wingdings" w:eastAsia="Wingdings" w:hAnsi="Wingdings" w:cs="Wingdings"/>
      </w:rPr>
    </w:lvl>
    <w:lvl w:ilvl="3" w:tplc="BBDEC152">
      <w:start w:val="1"/>
      <w:numFmt w:val="bullet"/>
      <w:lvlText w:val="·"/>
      <w:lvlJc w:val="left"/>
      <w:pPr>
        <w:ind w:left="2880" w:hanging="360"/>
      </w:pPr>
      <w:rPr>
        <w:rFonts w:ascii="Symbol" w:eastAsia="Symbol" w:hAnsi="Symbol" w:cs="Symbol"/>
      </w:rPr>
    </w:lvl>
    <w:lvl w:ilvl="4" w:tplc="0F163742">
      <w:start w:val="1"/>
      <w:numFmt w:val="bullet"/>
      <w:lvlText w:val="o"/>
      <w:lvlJc w:val="left"/>
      <w:pPr>
        <w:ind w:left="3600" w:hanging="360"/>
      </w:pPr>
      <w:rPr>
        <w:rFonts w:ascii="Courier New" w:eastAsia="Courier New" w:hAnsi="Courier New" w:cs="Courier New"/>
      </w:rPr>
    </w:lvl>
    <w:lvl w:ilvl="5" w:tplc="31EA4E66">
      <w:start w:val="1"/>
      <w:numFmt w:val="bullet"/>
      <w:lvlText w:val="§"/>
      <w:lvlJc w:val="left"/>
      <w:pPr>
        <w:ind w:left="4320" w:hanging="360"/>
      </w:pPr>
      <w:rPr>
        <w:rFonts w:ascii="Wingdings" w:eastAsia="Wingdings" w:hAnsi="Wingdings" w:cs="Wingdings"/>
      </w:rPr>
    </w:lvl>
    <w:lvl w:ilvl="6" w:tplc="FDA65006">
      <w:start w:val="1"/>
      <w:numFmt w:val="bullet"/>
      <w:lvlText w:val="·"/>
      <w:lvlJc w:val="left"/>
      <w:pPr>
        <w:ind w:left="5040" w:hanging="360"/>
      </w:pPr>
      <w:rPr>
        <w:rFonts w:ascii="Symbol" w:eastAsia="Symbol" w:hAnsi="Symbol" w:cs="Symbol"/>
      </w:rPr>
    </w:lvl>
    <w:lvl w:ilvl="7" w:tplc="599642D6">
      <w:start w:val="1"/>
      <w:numFmt w:val="bullet"/>
      <w:lvlText w:val="o"/>
      <w:lvlJc w:val="left"/>
      <w:pPr>
        <w:ind w:left="5760" w:hanging="360"/>
      </w:pPr>
      <w:rPr>
        <w:rFonts w:ascii="Courier New" w:eastAsia="Courier New" w:hAnsi="Courier New" w:cs="Courier New"/>
      </w:rPr>
    </w:lvl>
    <w:lvl w:ilvl="8" w:tplc="63785AE0">
      <w:start w:val="1"/>
      <w:numFmt w:val="bullet"/>
      <w:lvlText w:val="§"/>
      <w:lvlJc w:val="left"/>
      <w:pPr>
        <w:ind w:left="6480" w:hanging="360"/>
      </w:pPr>
      <w:rPr>
        <w:rFonts w:ascii="Wingdings" w:eastAsia="Wingdings" w:hAnsi="Wingdings" w:cs="Wingdings"/>
      </w:rPr>
    </w:lvl>
  </w:abstractNum>
  <w:abstractNum w:abstractNumId="8">
    <w:nsid w:val="4CBF72AC"/>
    <w:multiLevelType w:val="hybridMultilevel"/>
    <w:tmpl w:val="01B493C6"/>
    <w:lvl w:ilvl="0" w:tplc="896A06CC">
      <w:start w:val="1"/>
      <w:numFmt w:val="decimal"/>
      <w:lvlText w:val="%1."/>
      <w:lvlJc w:val="left"/>
      <w:pPr>
        <w:ind w:left="720" w:hanging="360"/>
      </w:pPr>
    </w:lvl>
    <w:lvl w:ilvl="1" w:tplc="17187A6E">
      <w:start w:val="1"/>
      <w:numFmt w:val="lowerLetter"/>
      <w:lvlText w:val="%2."/>
      <w:lvlJc w:val="left"/>
      <w:pPr>
        <w:ind w:left="1440" w:hanging="360"/>
      </w:pPr>
    </w:lvl>
    <w:lvl w:ilvl="2" w:tplc="44223A36">
      <w:start w:val="1"/>
      <w:numFmt w:val="lowerRoman"/>
      <w:lvlText w:val="%3."/>
      <w:lvlJc w:val="right"/>
      <w:pPr>
        <w:ind w:left="2160" w:hanging="180"/>
      </w:pPr>
    </w:lvl>
    <w:lvl w:ilvl="3" w:tplc="AA32F39A">
      <w:start w:val="1"/>
      <w:numFmt w:val="decimal"/>
      <w:lvlText w:val="%4."/>
      <w:lvlJc w:val="left"/>
      <w:pPr>
        <w:ind w:left="2880" w:hanging="360"/>
      </w:pPr>
    </w:lvl>
    <w:lvl w:ilvl="4" w:tplc="E7BA6BB0">
      <w:start w:val="1"/>
      <w:numFmt w:val="lowerLetter"/>
      <w:lvlText w:val="%5."/>
      <w:lvlJc w:val="left"/>
      <w:pPr>
        <w:ind w:left="3600" w:hanging="360"/>
      </w:pPr>
    </w:lvl>
    <w:lvl w:ilvl="5" w:tplc="D7D225FE">
      <w:start w:val="1"/>
      <w:numFmt w:val="lowerRoman"/>
      <w:lvlText w:val="%6."/>
      <w:lvlJc w:val="right"/>
      <w:pPr>
        <w:ind w:left="4320" w:hanging="180"/>
      </w:pPr>
    </w:lvl>
    <w:lvl w:ilvl="6" w:tplc="078A7F8A">
      <w:start w:val="1"/>
      <w:numFmt w:val="decimal"/>
      <w:lvlText w:val="%7."/>
      <w:lvlJc w:val="left"/>
      <w:pPr>
        <w:ind w:left="5040" w:hanging="360"/>
      </w:pPr>
    </w:lvl>
    <w:lvl w:ilvl="7" w:tplc="6B94A8C4">
      <w:start w:val="1"/>
      <w:numFmt w:val="lowerLetter"/>
      <w:lvlText w:val="%8."/>
      <w:lvlJc w:val="left"/>
      <w:pPr>
        <w:ind w:left="5760" w:hanging="360"/>
      </w:pPr>
    </w:lvl>
    <w:lvl w:ilvl="8" w:tplc="E152C70A">
      <w:start w:val="1"/>
      <w:numFmt w:val="lowerRoman"/>
      <w:lvlText w:val="%9."/>
      <w:lvlJc w:val="right"/>
      <w:pPr>
        <w:ind w:left="6480" w:hanging="180"/>
      </w:pPr>
    </w:lvl>
  </w:abstractNum>
  <w:abstractNum w:abstractNumId="9">
    <w:nsid w:val="5B6E4447"/>
    <w:multiLevelType w:val="hybridMultilevel"/>
    <w:tmpl w:val="275A0414"/>
    <w:lvl w:ilvl="0" w:tplc="BD642144">
      <w:start w:val="1"/>
      <w:numFmt w:val="bullet"/>
      <w:lvlText w:val="–"/>
      <w:lvlJc w:val="left"/>
      <w:pPr>
        <w:ind w:left="720" w:hanging="360"/>
      </w:pPr>
      <w:rPr>
        <w:rFonts w:ascii="Arial" w:eastAsia="Arial" w:hAnsi="Arial" w:cs="Arial" w:hint="default"/>
      </w:rPr>
    </w:lvl>
    <w:lvl w:ilvl="1" w:tplc="8F3687FE">
      <w:start w:val="1"/>
      <w:numFmt w:val="bullet"/>
      <w:lvlText w:val="o"/>
      <w:lvlJc w:val="left"/>
      <w:pPr>
        <w:ind w:left="1440" w:hanging="360"/>
      </w:pPr>
      <w:rPr>
        <w:rFonts w:ascii="Courier New" w:eastAsia="Courier New" w:hAnsi="Courier New" w:cs="Courier New"/>
      </w:rPr>
    </w:lvl>
    <w:lvl w:ilvl="2" w:tplc="9E6E817A">
      <w:start w:val="1"/>
      <w:numFmt w:val="bullet"/>
      <w:lvlText w:val="§"/>
      <w:lvlJc w:val="left"/>
      <w:pPr>
        <w:ind w:left="2160" w:hanging="360"/>
      </w:pPr>
      <w:rPr>
        <w:rFonts w:ascii="Wingdings" w:eastAsia="Wingdings" w:hAnsi="Wingdings" w:cs="Wingdings"/>
      </w:rPr>
    </w:lvl>
    <w:lvl w:ilvl="3" w:tplc="B1B294D0">
      <w:start w:val="1"/>
      <w:numFmt w:val="bullet"/>
      <w:lvlText w:val="·"/>
      <w:lvlJc w:val="left"/>
      <w:pPr>
        <w:ind w:left="2880" w:hanging="360"/>
      </w:pPr>
      <w:rPr>
        <w:rFonts w:ascii="Symbol" w:eastAsia="Symbol" w:hAnsi="Symbol" w:cs="Symbol"/>
      </w:rPr>
    </w:lvl>
    <w:lvl w:ilvl="4" w:tplc="8946A674">
      <w:start w:val="1"/>
      <w:numFmt w:val="bullet"/>
      <w:lvlText w:val="o"/>
      <w:lvlJc w:val="left"/>
      <w:pPr>
        <w:ind w:left="3600" w:hanging="360"/>
      </w:pPr>
      <w:rPr>
        <w:rFonts w:ascii="Courier New" w:eastAsia="Courier New" w:hAnsi="Courier New" w:cs="Courier New"/>
      </w:rPr>
    </w:lvl>
    <w:lvl w:ilvl="5" w:tplc="3412F00C">
      <w:start w:val="1"/>
      <w:numFmt w:val="bullet"/>
      <w:lvlText w:val="§"/>
      <w:lvlJc w:val="left"/>
      <w:pPr>
        <w:ind w:left="4320" w:hanging="360"/>
      </w:pPr>
      <w:rPr>
        <w:rFonts w:ascii="Wingdings" w:eastAsia="Wingdings" w:hAnsi="Wingdings" w:cs="Wingdings"/>
      </w:rPr>
    </w:lvl>
    <w:lvl w:ilvl="6" w:tplc="8500EA76">
      <w:start w:val="1"/>
      <w:numFmt w:val="bullet"/>
      <w:lvlText w:val="·"/>
      <w:lvlJc w:val="left"/>
      <w:pPr>
        <w:ind w:left="5040" w:hanging="360"/>
      </w:pPr>
      <w:rPr>
        <w:rFonts w:ascii="Symbol" w:eastAsia="Symbol" w:hAnsi="Symbol" w:cs="Symbol"/>
      </w:rPr>
    </w:lvl>
    <w:lvl w:ilvl="7" w:tplc="62A4B9C6">
      <w:start w:val="1"/>
      <w:numFmt w:val="bullet"/>
      <w:lvlText w:val="o"/>
      <w:lvlJc w:val="left"/>
      <w:pPr>
        <w:ind w:left="5760" w:hanging="360"/>
      </w:pPr>
      <w:rPr>
        <w:rFonts w:ascii="Courier New" w:eastAsia="Courier New" w:hAnsi="Courier New" w:cs="Courier New"/>
      </w:rPr>
    </w:lvl>
    <w:lvl w:ilvl="8" w:tplc="7A709676">
      <w:start w:val="1"/>
      <w:numFmt w:val="bullet"/>
      <w:lvlText w:val="§"/>
      <w:lvlJc w:val="left"/>
      <w:pPr>
        <w:ind w:left="6480" w:hanging="360"/>
      </w:pPr>
      <w:rPr>
        <w:rFonts w:ascii="Wingdings" w:eastAsia="Wingdings" w:hAnsi="Wingdings" w:cs="Wingdings"/>
      </w:rPr>
    </w:lvl>
  </w:abstractNum>
  <w:abstractNum w:abstractNumId="10">
    <w:nsid w:val="5BE93C1E"/>
    <w:multiLevelType w:val="hybridMultilevel"/>
    <w:tmpl w:val="265A9A5C"/>
    <w:lvl w:ilvl="0" w:tplc="6B6C7746">
      <w:start w:val="1"/>
      <w:numFmt w:val="bullet"/>
      <w:lvlText w:val="–"/>
      <w:lvlJc w:val="left"/>
      <w:pPr>
        <w:ind w:left="720" w:hanging="360"/>
      </w:pPr>
      <w:rPr>
        <w:rFonts w:ascii="Arial" w:eastAsia="Arial" w:hAnsi="Arial" w:cs="Arial" w:hint="default"/>
      </w:rPr>
    </w:lvl>
    <w:lvl w:ilvl="1" w:tplc="1F6610B8">
      <w:start w:val="1"/>
      <w:numFmt w:val="bullet"/>
      <w:lvlText w:val="o"/>
      <w:lvlJc w:val="left"/>
      <w:pPr>
        <w:ind w:left="1440" w:hanging="360"/>
      </w:pPr>
      <w:rPr>
        <w:rFonts w:ascii="Courier New" w:eastAsia="Courier New" w:hAnsi="Courier New" w:cs="Courier New"/>
      </w:rPr>
    </w:lvl>
    <w:lvl w:ilvl="2" w:tplc="B55049C2">
      <w:start w:val="1"/>
      <w:numFmt w:val="bullet"/>
      <w:lvlText w:val="§"/>
      <w:lvlJc w:val="left"/>
      <w:pPr>
        <w:ind w:left="2160" w:hanging="360"/>
      </w:pPr>
      <w:rPr>
        <w:rFonts w:ascii="Wingdings" w:eastAsia="Wingdings" w:hAnsi="Wingdings" w:cs="Wingdings"/>
      </w:rPr>
    </w:lvl>
    <w:lvl w:ilvl="3" w:tplc="1840A636">
      <w:start w:val="1"/>
      <w:numFmt w:val="bullet"/>
      <w:lvlText w:val="·"/>
      <w:lvlJc w:val="left"/>
      <w:pPr>
        <w:ind w:left="2880" w:hanging="360"/>
      </w:pPr>
      <w:rPr>
        <w:rFonts w:ascii="Symbol" w:eastAsia="Symbol" w:hAnsi="Symbol" w:cs="Symbol"/>
      </w:rPr>
    </w:lvl>
    <w:lvl w:ilvl="4" w:tplc="E3782C10">
      <w:start w:val="1"/>
      <w:numFmt w:val="bullet"/>
      <w:lvlText w:val="o"/>
      <w:lvlJc w:val="left"/>
      <w:pPr>
        <w:ind w:left="3600" w:hanging="360"/>
      </w:pPr>
      <w:rPr>
        <w:rFonts w:ascii="Courier New" w:eastAsia="Courier New" w:hAnsi="Courier New" w:cs="Courier New"/>
      </w:rPr>
    </w:lvl>
    <w:lvl w:ilvl="5" w:tplc="E3FCD3A8">
      <w:start w:val="1"/>
      <w:numFmt w:val="bullet"/>
      <w:lvlText w:val="§"/>
      <w:lvlJc w:val="left"/>
      <w:pPr>
        <w:ind w:left="4320" w:hanging="360"/>
      </w:pPr>
      <w:rPr>
        <w:rFonts w:ascii="Wingdings" w:eastAsia="Wingdings" w:hAnsi="Wingdings" w:cs="Wingdings"/>
      </w:rPr>
    </w:lvl>
    <w:lvl w:ilvl="6" w:tplc="4CD03358">
      <w:start w:val="1"/>
      <w:numFmt w:val="bullet"/>
      <w:lvlText w:val="·"/>
      <w:lvlJc w:val="left"/>
      <w:pPr>
        <w:ind w:left="5040" w:hanging="360"/>
      </w:pPr>
      <w:rPr>
        <w:rFonts w:ascii="Symbol" w:eastAsia="Symbol" w:hAnsi="Symbol" w:cs="Symbol"/>
      </w:rPr>
    </w:lvl>
    <w:lvl w:ilvl="7" w:tplc="3C7CEE68">
      <w:start w:val="1"/>
      <w:numFmt w:val="bullet"/>
      <w:lvlText w:val="o"/>
      <w:lvlJc w:val="left"/>
      <w:pPr>
        <w:ind w:left="5760" w:hanging="360"/>
      </w:pPr>
      <w:rPr>
        <w:rFonts w:ascii="Courier New" w:eastAsia="Courier New" w:hAnsi="Courier New" w:cs="Courier New"/>
      </w:rPr>
    </w:lvl>
    <w:lvl w:ilvl="8" w:tplc="C108F7FE">
      <w:start w:val="1"/>
      <w:numFmt w:val="bullet"/>
      <w:lvlText w:val="§"/>
      <w:lvlJc w:val="left"/>
      <w:pPr>
        <w:ind w:left="6480" w:hanging="360"/>
      </w:pPr>
      <w:rPr>
        <w:rFonts w:ascii="Wingdings" w:eastAsia="Wingdings" w:hAnsi="Wingdings" w:cs="Wingdings"/>
      </w:rPr>
    </w:lvl>
  </w:abstractNum>
  <w:abstractNum w:abstractNumId="11">
    <w:nsid w:val="6428202F"/>
    <w:multiLevelType w:val="hybridMultilevel"/>
    <w:tmpl w:val="CFD4A4F8"/>
    <w:lvl w:ilvl="0" w:tplc="2A428890">
      <w:start w:val="1"/>
      <w:numFmt w:val="bullet"/>
      <w:lvlText w:val="–"/>
      <w:lvlJc w:val="left"/>
      <w:pPr>
        <w:ind w:left="720" w:hanging="360"/>
      </w:pPr>
      <w:rPr>
        <w:rFonts w:ascii="Arial" w:eastAsia="Arial" w:hAnsi="Arial" w:cs="Arial" w:hint="default"/>
      </w:rPr>
    </w:lvl>
    <w:lvl w:ilvl="1" w:tplc="86C261D6">
      <w:start w:val="1"/>
      <w:numFmt w:val="bullet"/>
      <w:lvlText w:val="o"/>
      <w:lvlJc w:val="left"/>
      <w:pPr>
        <w:ind w:left="1440" w:hanging="360"/>
      </w:pPr>
      <w:rPr>
        <w:rFonts w:ascii="Courier New" w:eastAsia="Courier New" w:hAnsi="Courier New" w:cs="Courier New"/>
      </w:rPr>
    </w:lvl>
    <w:lvl w:ilvl="2" w:tplc="A9A222D2">
      <w:start w:val="1"/>
      <w:numFmt w:val="bullet"/>
      <w:lvlText w:val="§"/>
      <w:lvlJc w:val="left"/>
      <w:pPr>
        <w:ind w:left="2160" w:hanging="360"/>
      </w:pPr>
      <w:rPr>
        <w:rFonts w:ascii="Wingdings" w:eastAsia="Wingdings" w:hAnsi="Wingdings" w:cs="Wingdings"/>
      </w:rPr>
    </w:lvl>
    <w:lvl w:ilvl="3" w:tplc="20AE3FCA">
      <w:start w:val="1"/>
      <w:numFmt w:val="bullet"/>
      <w:lvlText w:val="·"/>
      <w:lvlJc w:val="left"/>
      <w:pPr>
        <w:ind w:left="2880" w:hanging="360"/>
      </w:pPr>
      <w:rPr>
        <w:rFonts w:ascii="Symbol" w:eastAsia="Symbol" w:hAnsi="Symbol" w:cs="Symbol"/>
      </w:rPr>
    </w:lvl>
    <w:lvl w:ilvl="4" w:tplc="B8786D26">
      <w:start w:val="1"/>
      <w:numFmt w:val="bullet"/>
      <w:lvlText w:val="o"/>
      <w:lvlJc w:val="left"/>
      <w:pPr>
        <w:ind w:left="3600" w:hanging="360"/>
      </w:pPr>
      <w:rPr>
        <w:rFonts w:ascii="Courier New" w:eastAsia="Courier New" w:hAnsi="Courier New" w:cs="Courier New"/>
      </w:rPr>
    </w:lvl>
    <w:lvl w:ilvl="5" w:tplc="B9684792">
      <w:start w:val="1"/>
      <w:numFmt w:val="bullet"/>
      <w:lvlText w:val="§"/>
      <w:lvlJc w:val="left"/>
      <w:pPr>
        <w:ind w:left="4320" w:hanging="360"/>
      </w:pPr>
      <w:rPr>
        <w:rFonts w:ascii="Wingdings" w:eastAsia="Wingdings" w:hAnsi="Wingdings" w:cs="Wingdings"/>
      </w:rPr>
    </w:lvl>
    <w:lvl w:ilvl="6" w:tplc="1BA4D344">
      <w:start w:val="1"/>
      <w:numFmt w:val="bullet"/>
      <w:lvlText w:val="·"/>
      <w:lvlJc w:val="left"/>
      <w:pPr>
        <w:ind w:left="5040" w:hanging="360"/>
      </w:pPr>
      <w:rPr>
        <w:rFonts w:ascii="Symbol" w:eastAsia="Symbol" w:hAnsi="Symbol" w:cs="Symbol"/>
      </w:rPr>
    </w:lvl>
    <w:lvl w:ilvl="7" w:tplc="4E940034">
      <w:start w:val="1"/>
      <w:numFmt w:val="bullet"/>
      <w:lvlText w:val="o"/>
      <w:lvlJc w:val="left"/>
      <w:pPr>
        <w:ind w:left="5760" w:hanging="360"/>
      </w:pPr>
      <w:rPr>
        <w:rFonts w:ascii="Courier New" w:eastAsia="Courier New" w:hAnsi="Courier New" w:cs="Courier New"/>
      </w:rPr>
    </w:lvl>
    <w:lvl w:ilvl="8" w:tplc="21DC506E">
      <w:start w:val="1"/>
      <w:numFmt w:val="bullet"/>
      <w:lvlText w:val="§"/>
      <w:lvlJc w:val="left"/>
      <w:pPr>
        <w:ind w:left="6480" w:hanging="360"/>
      </w:pPr>
      <w:rPr>
        <w:rFonts w:ascii="Wingdings" w:eastAsia="Wingdings" w:hAnsi="Wingdings" w:cs="Wingdings"/>
      </w:rPr>
    </w:lvl>
  </w:abstractNum>
  <w:abstractNum w:abstractNumId="12">
    <w:nsid w:val="7007155C"/>
    <w:multiLevelType w:val="hybridMultilevel"/>
    <w:tmpl w:val="4560C5A6"/>
    <w:lvl w:ilvl="0" w:tplc="AEFC82DE">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3">
    <w:nsid w:val="73A71356"/>
    <w:multiLevelType w:val="hybridMultilevel"/>
    <w:tmpl w:val="06ECE048"/>
    <w:lvl w:ilvl="0" w:tplc="AEFC82DE">
      <w:start w:val="1"/>
      <w:numFmt w:val="bullet"/>
      <w:lvlText w:val=""/>
      <w:lvlJc w:val="left"/>
      <w:pPr>
        <w:ind w:left="1145" w:hanging="360"/>
      </w:pPr>
      <w:rPr>
        <w:rFonts w:ascii="Symbol" w:hAnsi="Symbol" w:hint="default"/>
      </w:rPr>
    </w:lvl>
    <w:lvl w:ilvl="1" w:tplc="04190003" w:tentative="1">
      <w:start w:val="1"/>
      <w:numFmt w:val="bullet"/>
      <w:lvlText w:val="o"/>
      <w:lvlJc w:val="left"/>
      <w:pPr>
        <w:ind w:left="1865" w:hanging="360"/>
      </w:pPr>
      <w:rPr>
        <w:rFonts w:ascii="Courier New" w:hAnsi="Courier New" w:cs="Courier New" w:hint="default"/>
      </w:rPr>
    </w:lvl>
    <w:lvl w:ilvl="2" w:tplc="04190005" w:tentative="1">
      <w:start w:val="1"/>
      <w:numFmt w:val="bullet"/>
      <w:lvlText w:val=""/>
      <w:lvlJc w:val="left"/>
      <w:pPr>
        <w:ind w:left="2585" w:hanging="360"/>
      </w:pPr>
      <w:rPr>
        <w:rFonts w:ascii="Wingdings" w:hAnsi="Wingdings" w:hint="default"/>
      </w:rPr>
    </w:lvl>
    <w:lvl w:ilvl="3" w:tplc="04190001" w:tentative="1">
      <w:start w:val="1"/>
      <w:numFmt w:val="bullet"/>
      <w:lvlText w:val=""/>
      <w:lvlJc w:val="left"/>
      <w:pPr>
        <w:ind w:left="3305" w:hanging="360"/>
      </w:pPr>
      <w:rPr>
        <w:rFonts w:ascii="Symbol" w:hAnsi="Symbol" w:hint="default"/>
      </w:rPr>
    </w:lvl>
    <w:lvl w:ilvl="4" w:tplc="04190003" w:tentative="1">
      <w:start w:val="1"/>
      <w:numFmt w:val="bullet"/>
      <w:lvlText w:val="o"/>
      <w:lvlJc w:val="left"/>
      <w:pPr>
        <w:ind w:left="4025" w:hanging="360"/>
      </w:pPr>
      <w:rPr>
        <w:rFonts w:ascii="Courier New" w:hAnsi="Courier New" w:cs="Courier New" w:hint="default"/>
      </w:rPr>
    </w:lvl>
    <w:lvl w:ilvl="5" w:tplc="04190005" w:tentative="1">
      <w:start w:val="1"/>
      <w:numFmt w:val="bullet"/>
      <w:lvlText w:val=""/>
      <w:lvlJc w:val="left"/>
      <w:pPr>
        <w:ind w:left="4745" w:hanging="360"/>
      </w:pPr>
      <w:rPr>
        <w:rFonts w:ascii="Wingdings" w:hAnsi="Wingdings" w:hint="default"/>
      </w:rPr>
    </w:lvl>
    <w:lvl w:ilvl="6" w:tplc="04190001" w:tentative="1">
      <w:start w:val="1"/>
      <w:numFmt w:val="bullet"/>
      <w:lvlText w:val=""/>
      <w:lvlJc w:val="left"/>
      <w:pPr>
        <w:ind w:left="5465" w:hanging="360"/>
      </w:pPr>
      <w:rPr>
        <w:rFonts w:ascii="Symbol" w:hAnsi="Symbol" w:hint="default"/>
      </w:rPr>
    </w:lvl>
    <w:lvl w:ilvl="7" w:tplc="04190003" w:tentative="1">
      <w:start w:val="1"/>
      <w:numFmt w:val="bullet"/>
      <w:lvlText w:val="o"/>
      <w:lvlJc w:val="left"/>
      <w:pPr>
        <w:ind w:left="6185" w:hanging="360"/>
      </w:pPr>
      <w:rPr>
        <w:rFonts w:ascii="Courier New" w:hAnsi="Courier New" w:cs="Courier New" w:hint="default"/>
      </w:rPr>
    </w:lvl>
    <w:lvl w:ilvl="8" w:tplc="04190005" w:tentative="1">
      <w:start w:val="1"/>
      <w:numFmt w:val="bullet"/>
      <w:lvlText w:val=""/>
      <w:lvlJc w:val="left"/>
      <w:pPr>
        <w:ind w:left="6905" w:hanging="360"/>
      </w:pPr>
      <w:rPr>
        <w:rFonts w:ascii="Wingdings" w:hAnsi="Wingdings" w:hint="default"/>
      </w:rPr>
    </w:lvl>
  </w:abstractNum>
  <w:abstractNum w:abstractNumId="14">
    <w:nsid w:val="797723C6"/>
    <w:multiLevelType w:val="hybridMultilevel"/>
    <w:tmpl w:val="809AF5E8"/>
    <w:lvl w:ilvl="0" w:tplc="87FC580E">
      <w:start w:val="1"/>
      <w:numFmt w:val="decimal"/>
      <w:lvlText w:val="%1."/>
      <w:lvlJc w:val="left"/>
      <w:pPr>
        <w:ind w:left="927" w:hanging="360"/>
      </w:pPr>
      <w:rPr>
        <w:rFonts w:ascii="Times New Roman" w:hAnsi="Times New Roman" w:cs="Times New Roman" w:hint="default"/>
        <w:b w:val="0"/>
        <w:sz w:val="28"/>
        <w:szCs w:val="24"/>
      </w:r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5">
    <w:nsid w:val="7EE60F45"/>
    <w:multiLevelType w:val="hybridMultilevel"/>
    <w:tmpl w:val="ECEEFCC4"/>
    <w:lvl w:ilvl="0" w:tplc="ABA8B958">
      <w:start w:val="1"/>
      <w:numFmt w:val="bullet"/>
      <w:lvlText w:val="–"/>
      <w:lvlJc w:val="left"/>
      <w:pPr>
        <w:ind w:left="720" w:hanging="360"/>
      </w:pPr>
      <w:rPr>
        <w:rFonts w:ascii="Arial" w:eastAsia="Arial" w:hAnsi="Arial" w:cs="Arial" w:hint="default"/>
      </w:rPr>
    </w:lvl>
    <w:lvl w:ilvl="1" w:tplc="1F06885E">
      <w:start w:val="1"/>
      <w:numFmt w:val="bullet"/>
      <w:lvlText w:val="o"/>
      <w:lvlJc w:val="left"/>
      <w:pPr>
        <w:ind w:left="1440" w:hanging="360"/>
      </w:pPr>
      <w:rPr>
        <w:rFonts w:ascii="Courier New" w:eastAsia="Courier New" w:hAnsi="Courier New" w:cs="Courier New"/>
      </w:rPr>
    </w:lvl>
    <w:lvl w:ilvl="2" w:tplc="EDFC89EA">
      <w:start w:val="1"/>
      <w:numFmt w:val="bullet"/>
      <w:lvlText w:val="§"/>
      <w:lvlJc w:val="left"/>
      <w:pPr>
        <w:ind w:left="2160" w:hanging="360"/>
      </w:pPr>
      <w:rPr>
        <w:rFonts w:ascii="Wingdings" w:eastAsia="Wingdings" w:hAnsi="Wingdings" w:cs="Wingdings"/>
      </w:rPr>
    </w:lvl>
    <w:lvl w:ilvl="3" w:tplc="41C69AC2">
      <w:start w:val="1"/>
      <w:numFmt w:val="bullet"/>
      <w:lvlText w:val="·"/>
      <w:lvlJc w:val="left"/>
      <w:pPr>
        <w:ind w:left="2880" w:hanging="360"/>
      </w:pPr>
      <w:rPr>
        <w:rFonts w:ascii="Symbol" w:eastAsia="Symbol" w:hAnsi="Symbol" w:cs="Symbol"/>
      </w:rPr>
    </w:lvl>
    <w:lvl w:ilvl="4" w:tplc="6AB2B8FE">
      <w:start w:val="1"/>
      <w:numFmt w:val="bullet"/>
      <w:lvlText w:val="o"/>
      <w:lvlJc w:val="left"/>
      <w:pPr>
        <w:ind w:left="3600" w:hanging="360"/>
      </w:pPr>
      <w:rPr>
        <w:rFonts w:ascii="Courier New" w:eastAsia="Courier New" w:hAnsi="Courier New" w:cs="Courier New"/>
      </w:rPr>
    </w:lvl>
    <w:lvl w:ilvl="5" w:tplc="96467198">
      <w:start w:val="1"/>
      <w:numFmt w:val="bullet"/>
      <w:lvlText w:val="§"/>
      <w:lvlJc w:val="left"/>
      <w:pPr>
        <w:ind w:left="4320" w:hanging="360"/>
      </w:pPr>
      <w:rPr>
        <w:rFonts w:ascii="Wingdings" w:eastAsia="Wingdings" w:hAnsi="Wingdings" w:cs="Wingdings"/>
      </w:rPr>
    </w:lvl>
    <w:lvl w:ilvl="6" w:tplc="6FB4BF86">
      <w:start w:val="1"/>
      <w:numFmt w:val="bullet"/>
      <w:lvlText w:val="·"/>
      <w:lvlJc w:val="left"/>
      <w:pPr>
        <w:ind w:left="5040" w:hanging="360"/>
      </w:pPr>
      <w:rPr>
        <w:rFonts w:ascii="Symbol" w:eastAsia="Symbol" w:hAnsi="Symbol" w:cs="Symbol"/>
      </w:rPr>
    </w:lvl>
    <w:lvl w:ilvl="7" w:tplc="E7369658">
      <w:start w:val="1"/>
      <w:numFmt w:val="bullet"/>
      <w:lvlText w:val="o"/>
      <w:lvlJc w:val="left"/>
      <w:pPr>
        <w:ind w:left="5760" w:hanging="360"/>
      </w:pPr>
      <w:rPr>
        <w:rFonts w:ascii="Courier New" w:eastAsia="Courier New" w:hAnsi="Courier New" w:cs="Courier New"/>
      </w:rPr>
    </w:lvl>
    <w:lvl w:ilvl="8" w:tplc="414A020A">
      <w:start w:val="1"/>
      <w:numFmt w:val="bullet"/>
      <w:lvlText w:val="§"/>
      <w:lvlJc w:val="left"/>
      <w:pPr>
        <w:ind w:left="6480" w:hanging="360"/>
      </w:pPr>
      <w:rPr>
        <w:rFonts w:ascii="Wingdings" w:eastAsia="Wingdings" w:hAnsi="Wingdings" w:cs="Wingdings"/>
      </w:rPr>
    </w:lvl>
  </w:abstractNum>
  <w:num w:numId="1">
    <w:abstractNumId w:val="8"/>
  </w:num>
  <w:num w:numId="2">
    <w:abstractNumId w:val="4"/>
  </w:num>
  <w:num w:numId="3">
    <w:abstractNumId w:val="15"/>
  </w:num>
  <w:num w:numId="4">
    <w:abstractNumId w:val="7"/>
  </w:num>
  <w:num w:numId="5">
    <w:abstractNumId w:val="9"/>
  </w:num>
  <w:num w:numId="6">
    <w:abstractNumId w:val="10"/>
  </w:num>
  <w:num w:numId="7">
    <w:abstractNumId w:val="3"/>
  </w:num>
  <w:num w:numId="8">
    <w:abstractNumId w:val="5"/>
  </w:num>
  <w:num w:numId="9">
    <w:abstractNumId w:val="1"/>
  </w:num>
  <w:num w:numId="10">
    <w:abstractNumId w:val="6"/>
  </w:num>
  <w:num w:numId="11">
    <w:abstractNumId w:val="11"/>
  </w:num>
  <w:num w:numId="12">
    <w:abstractNumId w:val="0"/>
  </w:num>
  <w:num w:numId="1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4"/>
  </w:num>
  <w:num w:numId="15">
    <w:abstractNumId w:val="13"/>
  </w:num>
  <w:num w:numId="16">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ED3177"/>
    <w:rsid w:val="00013F3B"/>
    <w:rsid w:val="00017B05"/>
    <w:rsid w:val="00023A40"/>
    <w:rsid w:val="000365C6"/>
    <w:rsid w:val="00041A70"/>
    <w:rsid w:val="00055BF4"/>
    <w:rsid w:val="000614EA"/>
    <w:rsid w:val="000921A7"/>
    <w:rsid w:val="000960E3"/>
    <w:rsid w:val="00097765"/>
    <w:rsid w:val="00143A90"/>
    <w:rsid w:val="00154C91"/>
    <w:rsid w:val="00155063"/>
    <w:rsid w:val="001550CB"/>
    <w:rsid w:val="001D32F4"/>
    <w:rsid w:val="001E01F0"/>
    <w:rsid w:val="001F7384"/>
    <w:rsid w:val="00244E90"/>
    <w:rsid w:val="00254E68"/>
    <w:rsid w:val="002577F9"/>
    <w:rsid w:val="00272BC5"/>
    <w:rsid w:val="002747FA"/>
    <w:rsid w:val="00274D46"/>
    <w:rsid w:val="002D1C73"/>
    <w:rsid w:val="002E5940"/>
    <w:rsid w:val="003514DF"/>
    <w:rsid w:val="00356A8A"/>
    <w:rsid w:val="0035749A"/>
    <w:rsid w:val="0036157B"/>
    <w:rsid w:val="003760A8"/>
    <w:rsid w:val="0038644C"/>
    <w:rsid w:val="003A03AF"/>
    <w:rsid w:val="003B4CEE"/>
    <w:rsid w:val="003F5A55"/>
    <w:rsid w:val="00415BC4"/>
    <w:rsid w:val="00421D98"/>
    <w:rsid w:val="00485273"/>
    <w:rsid w:val="00495F44"/>
    <w:rsid w:val="004B0612"/>
    <w:rsid w:val="00524B39"/>
    <w:rsid w:val="0052780A"/>
    <w:rsid w:val="005515A2"/>
    <w:rsid w:val="005917E4"/>
    <w:rsid w:val="00597AFF"/>
    <w:rsid w:val="005B6F83"/>
    <w:rsid w:val="005D1859"/>
    <w:rsid w:val="005D44D7"/>
    <w:rsid w:val="005E0F2F"/>
    <w:rsid w:val="006130CC"/>
    <w:rsid w:val="0065351F"/>
    <w:rsid w:val="0065360D"/>
    <w:rsid w:val="00660EE7"/>
    <w:rsid w:val="006645BD"/>
    <w:rsid w:val="00680DA2"/>
    <w:rsid w:val="006866CE"/>
    <w:rsid w:val="006C352D"/>
    <w:rsid w:val="006F4BB9"/>
    <w:rsid w:val="00726D4C"/>
    <w:rsid w:val="0073114F"/>
    <w:rsid w:val="007437D8"/>
    <w:rsid w:val="00754B95"/>
    <w:rsid w:val="007579F3"/>
    <w:rsid w:val="007728DA"/>
    <w:rsid w:val="00796637"/>
    <w:rsid w:val="00796891"/>
    <w:rsid w:val="007C15A6"/>
    <w:rsid w:val="007D2088"/>
    <w:rsid w:val="007F5A5A"/>
    <w:rsid w:val="00805F64"/>
    <w:rsid w:val="00811164"/>
    <w:rsid w:val="00813F31"/>
    <w:rsid w:val="00872404"/>
    <w:rsid w:val="00891C91"/>
    <w:rsid w:val="008B6435"/>
    <w:rsid w:val="008C2C73"/>
    <w:rsid w:val="008D3D6C"/>
    <w:rsid w:val="008F52E8"/>
    <w:rsid w:val="0090322F"/>
    <w:rsid w:val="00957245"/>
    <w:rsid w:val="00965C9C"/>
    <w:rsid w:val="00995046"/>
    <w:rsid w:val="009A1DAB"/>
    <w:rsid w:val="009A48AA"/>
    <w:rsid w:val="009B1394"/>
    <w:rsid w:val="009C7988"/>
    <w:rsid w:val="009D32B4"/>
    <w:rsid w:val="00A12C92"/>
    <w:rsid w:val="00A22D95"/>
    <w:rsid w:val="00A25905"/>
    <w:rsid w:val="00A50860"/>
    <w:rsid w:val="00A5385C"/>
    <w:rsid w:val="00AB4B46"/>
    <w:rsid w:val="00AD505F"/>
    <w:rsid w:val="00AE0050"/>
    <w:rsid w:val="00B03985"/>
    <w:rsid w:val="00B17B30"/>
    <w:rsid w:val="00B26A43"/>
    <w:rsid w:val="00B30064"/>
    <w:rsid w:val="00B61481"/>
    <w:rsid w:val="00B64D66"/>
    <w:rsid w:val="00B7441B"/>
    <w:rsid w:val="00B77C02"/>
    <w:rsid w:val="00BA1F01"/>
    <w:rsid w:val="00C1557D"/>
    <w:rsid w:val="00C16525"/>
    <w:rsid w:val="00C43246"/>
    <w:rsid w:val="00C6473A"/>
    <w:rsid w:val="00C66291"/>
    <w:rsid w:val="00C8303A"/>
    <w:rsid w:val="00CB4A77"/>
    <w:rsid w:val="00CC5D5C"/>
    <w:rsid w:val="00CE5B04"/>
    <w:rsid w:val="00D031B8"/>
    <w:rsid w:val="00D17878"/>
    <w:rsid w:val="00D24E80"/>
    <w:rsid w:val="00D35033"/>
    <w:rsid w:val="00D365D0"/>
    <w:rsid w:val="00DA21F2"/>
    <w:rsid w:val="00DF0CF8"/>
    <w:rsid w:val="00DF3697"/>
    <w:rsid w:val="00DF4311"/>
    <w:rsid w:val="00E048C6"/>
    <w:rsid w:val="00E12117"/>
    <w:rsid w:val="00E12367"/>
    <w:rsid w:val="00E349B4"/>
    <w:rsid w:val="00E43976"/>
    <w:rsid w:val="00E616A1"/>
    <w:rsid w:val="00E854FE"/>
    <w:rsid w:val="00E90A06"/>
    <w:rsid w:val="00E920DE"/>
    <w:rsid w:val="00ED3177"/>
    <w:rsid w:val="00F26C0C"/>
    <w:rsid w:val="00F566C2"/>
    <w:rsid w:val="00F61FE6"/>
    <w:rsid w:val="00F656CD"/>
    <w:rsid w:val="00F770E2"/>
    <w:rsid w:val="00FB4F6B"/>
    <w:rsid w:val="00FD1BE5"/>
    <w:rsid w:val="00FE217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Calibri"/>
        <w:sz w:val="22"/>
        <w:szCs w:val="22"/>
        <w:lang w:val="ru-RU" w:eastAsia="en-US" w:bidi="ar-SA"/>
      </w:rPr>
    </w:rPrDefault>
    <w:pPrDefault>
      <w:pPr>
        <w:pBdr>
          <w:top w:val="none" w:sz="4" w:space="0" w:color="000000"/>
          <w:left w:val="none" w:sz="4" w:space="0" w:color="000000"/>
          <w:bottom w:val="none" w:sz="4" w:space="0" w:color="000000"/>
          <w:right w:val="none" w:sz="4" w:space="0" w:color="000000"/>
          <w:between w:val="none" w:sz="4" w:space="0" w:color="000000"/>
        </w:pBd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1F7384"/>
    <w:pPr>
      <w:widowControl w:val="0"/>
      <w:spacing w:after="0" w:line="240" w:lineRule="auto"/>
    </w:pPr>
    <w:rPr>
      <w:rFonts w:ascii="Times New Roman" w:eastAsia="Times New Roman" w:hAnsi="Times New Roman" w:cs="Times New Roman"/>
      <w:sz w:val="20"/>
      <w:lang w:eastAsia="ru-RU"/>
    </w:rPr>
  </w:style>
  <w:style w:type="paragraph" w:styleId="1">
    <w:name w:val="heading 1"/>
    <w:basedOn w:val="a"/>
    <w:next w:val="a"/>
    <w:link w:val="10"/>
    <w:uiPriority w:val="9"/>
    <w:qFormat/>
    <w:rsid w:val="001F7384"/>
    <w:pPr>
      <w:keepNext/>
      <w:keepLines/>
      <w:spacing w:before="480" w:after="200"/>
      <w:outlineLvl w:val="0"/>
    </w:pPr>
    <w:rPr>
      <w:rFonts w:ascii="Arial" w:eastAsia="Arial" w:hAnsi="Arial" w:cs="Arial"/>
      <w:sz w:val="40"/>
      <w:szCs w:val="40"/>
    </w:rPr>
  </w:style>
  <w:style w:type="paragraph" w:styleId="2">
    <w:name w:val="heading 2"/>
    <w:basedOn w:val="a"/>
    <w:next w:val="a"/>
    <w:link w:val="20"/>
    <w:uiPriority w:val="9"/>
    <w:unhideWhenUsed/>
    <w:qFormat/>
    <w:rsid w:val="001F7384"/>
    <w:pPr>
      <w:keepNext/>
      <w:keepLines/>
      <w:spacing w:before="360" w:after="200"/>
      <w:outlineLvl w:val="1"/>
    </w:pPr>
    <w:rPr>
      <w:rFonts w:ascii="Arial" w:eastAsia="Arial" w:hAnsi="Arial" w:cs="Arial"/>
      <w:sz w:val="34"/>
    </w:rPr>
  </w:style>
  <w:style w:type="paragraph" w:styleId="3">
    <w:name w:val="heading 3"/>
    <w:basedOn w:val="a"/>
    <w:next w:val="a"/>
    <w:link w:val="30"/>
    <w:uiPriority w:val="9"/>
    <w:unhideWhenUsed/>
    <w:qFormat/>
    <w:rsid w:val="001F7384"/>
    <w:pPr>
      <w:keepNext/>
      <w:keepLines/>
      <w:spacing w:before="320" w:after="200"/>
      <w:outlineLvl w:val="2"/>
    </w:pPr>
    <w:rPr>
      <w:rFonts w:ascii="Arial" w:eastAsia="Arial" w:hAnsi="Arial" w:cs="Arial"/>
      <w:sz w:val="30"/>
      <w:szCs w:val="30"/>
    </w:rPr>
  </w:style>
  <w:style w:type="paragraph" w:styleId="4">
    <w:name w:val="heading 4"/>
    <w:basedOn w:val="a"/>
    <w:next w:val="a"/>
    <w:link w:val="40"/>
    <w:uiPriority w:val="9"/>
    <w:unhideWhenUsed/>
    <w:qFormat/>
    <w:rsid w:val="001F7384"/>
    <w:pPr>
      <w:keepNext/>
      <w:keepLines/>
      <w:spacing w:before="320" w:after="200"/>
      <w:outlineLvl w:val="3"/>
    </w:pPr>
    <w:rPr>
      <w:rFonts w:ascii="Arial" w:eastAsia="Arial" w:hAnsi="Arial" w:cs="Arial"/>
      <w:b/>
      <w:bCs/>
      <w:sz w:val="26"/>
      <w:szCs w:val="26"/>
    </w:rPr>
  </w:style>
  <w:style w:type="paragraph" w:styleId="5">
    <w:name w:val="heading 5"/>
    <w:basedOn w:val="a"/>
    <w:next w:val="a"/>
    <w:link w:val="50"/>
    <w:uiPriority w:val="9"/>
    <w:unhideWhenUsed/>
    <w:qFormat/>
    <w:rsid w:val="001F7384"/>
    <w:pPr>
      <w:keepNext/>
      <w:keepLines/>
      <w:spacing w:before="320" w:after="200"/>
      <w:outlineLvl w:val="4"/>
    </w:pPr>
    <w:rPr>
      <w:rFonts w:ascii="Arial" w:eastAsia="Arial" w:hAnsi="Arial" w:cs="Arial"/>
      <w:b/>
      <w:bCs/>
      <w:sz w:val="24"/>
      <w:szCs w:val="24"/>
    </w:rPr>
  </w:style>
  <w:style w:type="paragraph" w:styleId="6">
    <w:name w:val="heading 6"/>
    <w:basedOn w:val="a"/>
    <w:next w:val="a"/>
    <w:link w:val="60"/>
    <w:uiPriority w:val="9"/>
    <w:unhideWhenUsed/>
    <w:qFormat/>
    <w:rsid w:val="001F7384"/>
    <w:pPr>
      <w:keepNext/>
      <w:keepLines/>
      <w:spacing w:before="320" w:after="200"/>
      <w:outlineLvl w:val="5"/>
    </w:pPr>
    <w:rPr>
      <w:rFonts w:ascii="Arial" w:eastAsia="Arial" w:hAnsi="Arial" w:cs="Arial"/>
      <w:b/>
      <w:bCs/>
      <w:sz w:val="22"/>
    </w:rPr>
  </w:style>
  <w:style w:type="paragraph" w:styleId="7">
    <w:name w:val="heading 7"/>
    <w:basedOn w:val="a"/>
    <w:next w:val="a"/>
    <w:link w:val="70"/>
    <w:uiPriority w:val="9"/>
    <w:unhideWhenUsed/>
    <w:qFormat/>
    <w:rsid w:val="001F7384"/>
    <w:pPr>
      <w:keepNext/>
      <w:keepLines/>
      <w:spacing w:before="320" w:after="200"/>
      <w:outlineLvl w:val="6"/>
    </w:pPr>
    <w:rPr>
      <w:rFonts w:ascii="Arial" w:eastAsia="Arial" w:hAnsi="Arial" w:cs="Arial"/>
      <w:b/>
      <w:bCs/>
      <w:i/>
      <w:iCs/>
      <w:sz w:val="22"/>
    </w:rPr>
  </w:style>
  <w:style w:type="paragraph" w:styleId="8">
    <w:name w:val="heading 8"/>
    <w:basedOn w:val="a"/>
    <w:next w:val="a"/>
    <w:link w:val="80"/>
    <w:uiPriority w:val="9"/>
    <w:unhideWhenUsed/>
    <w:qFormat/>
    <w:rsid w:val="001F7384"/>
    <w:pPr>
      <w:keepNext/>
      <w:keepLines/>
      <w:spacing w:before="320" w:after="200"/>
      <w:outlineLvl w:val="7"/>
    </w:pPr>
    <w:rPr>
      <w:rFonts w:ascii="Arial" w:eastAsia="Arial" w:hAnsi="Arial" w:cs="Arial"/>
      <w:i/>
      <w:iCs/>
      <w:sz w:val="22"/>
    </w:rPr>
  </w:style>
  <w:style w:type="paragraph" w:styleId="9">
    <w:name w:val="heading 9"/>
    <w:basedOn w:val="a"/>
    <w:next w:val="a"/>
    <w:link w:val="90"/>
    <w:uiPriority w:val="9"/>
    <w:unhideWhenUsed/>
    <w:qFormat/>
    <w:rsid w:val="001F7384"/>
    <w:pPr>
      <w:keepNext/>
      <w:keepLines/>
      <w:spacing w:before="320" w:after="20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1F7384"/>
    <w:rPr>
      <w:rFonts w:ascii="Arial" w:eastAsia="Arial" w:hAnsi="Arial" w:cs="Arial"/>
      <w:sz w:val="40"/>
      <w:szCs w:val="40"/>
    </w:rPr>
  </w:style>
  <w:style w:type="character" w:customStyle="1" w:styleId="20">
    <w:name w:val="Заголовок 2 Знак"/>
    <w:basedOn w:val="a0"/>
    <w:link w:val="2"/>
    <w:uiPriority w:val="9"/>
    <w:rsid w:val="001F7384"/>
    <w:rPr>
      <w:rFonts w:ascii="Arial" w:eastAsia="Arial" w:hAnsi="Arial" w:cs="Arial"/>
      <w:sz w:val="34"/>
    </w:rPr>
  </w:style>
  <w:style w:type="character" w:customStyle="1" w:styleId="30">
    <w:name w:val="Заголовок 3 Знак"/>
    <w:basedOn w:val="a0"/>
    <w:link w:val="3"/>
    <w:uiPriority w:val="9"/>
    <w:rsid w:val="001F7384"/>
    <w:rPr>
      <w:rFonts w:ascii="Arial" w:eastAsia="Arial" w:hAnsi="Arial" w:cs="Arial"/>
      <w:sz w:val="30"/>
      <w:szCs w:val="30"/>
    </w:rPr>
  </w:style>
  <w:style w:type="character" w:customStyle="1" w:styleId="40">
    <w:name w:val="Заголовок 4 Знак"/>
    <w:basedOn w:val="a0"/>
    <w:link w:val="4"/>
    <w:uiPriority w:val="9"/>
    <w:rsid w:val="001F7384"/>
    <w:rPr>
      <w:rFonts w:ascii="Arial" w:eastAsia="Arial" w:hAnsi="Arial" w:cs="Arial"/>
      <w:b/>
      <w:bCs/>
      <w:sz w:val="26"/>
      <w:szCs w:val="26"/>
    </w:rPr>
  </w:style>
  <w:style w:type="character" w:customStyle="1" w:styleId="50">
    <w:name w:val="Заголовок 5 Знак"/>
    <w:basedOn w:val="a0"/>
    <w:link w:val="5"/>
    <w:uiPriority w:val="9"/>
    <w:rsid w:val="001F7384"/>
    <w:rPr>
      <w:rFonts w:ascii="Arial" w:eastAsia="Arial" w:hAnsi="Arial" w:cs="Arial"/>
      <w:b/>
      <w:bCs/>
      <w:sz w:val="24"/>
      <w:szCs w:val="24"/>
    </w:rPr>
  </w:style>
  <w:style w:type="character" w:customStyle="1" w:styleId="60">
    <w:name w:val="Заголовок 6 Знак"/>
    <w:basedOn w:val="a0"/>
    <w:link w:val="6"/>
    <w:uiPriority w:val="9"/>
    <w:rsid w:val="001F7384"/>
    <w:rPr>
      <w:rFonts w:ascii="Arial" w:eastAsia="Arial" w:hAnsi="Arial" w:cs="Arial"/>
      <w:b/>
      <w:bCs/>
      <w:sz w:val="22"/>
      <w:szCs w:val="22"/>
    </w:rPr>
  </w:style>
  <w:style w:type="character" w:customStyle="1" w:styleId="70">
    <w:name w:val="Заголовок 7 Знак"/>
    <w:basedOn w:val="a0"/>
    <w:link w:val="7"/>
    <w:uiPriority w:val="9"/>
    <w:rsid w:val="001F7384"/>
    <w:rPr>
      <w:rFonts w:ascii="Arial" w:eastAsia="Arial" w:hAnsi="Arial" w:cs="Arial"/>
      <w:b/>
      <w:bCs/>
      <w:i/>
      <w:iCs/>
      <w:sz w:val="22"/>
      <w:szCs w:val="22"/>
    </w:rPr>
  </w:style>
  <w:style w:type="character" w:customStyle="1" w:styleId="80">
    <w:name w:val="Заголовок 8 Знак"/>
    <w:basedOn w:val="a0"/>
    <w:link w:val="8"/>
    <w:uiPriority w:val="9"/>
    <w:rsid w:val="001F7384"/>
    <w:rPr>
      <w:rFonts w:ascii="Arial" w:eastAsia="Arial" w:hAnsi="Arial" w:cs="Arial"/>
      <w:i/>
      <w:iCs/>
      <w:sz w:val="22"/>
      <w:szCs w:val="22"/>
    </w:rPr>
  </w:style>
  <w:style w:type="character" w:customStyle="1" w:styleId="90">
    <w:name w:val="Заголовок 9 Знак"/>
    <w:basedOn w:val="a0"/>
    <w:link w:val="9"/>
    <w:uiPriority w:val="9"/>
    <w:rsid w:val="001F7384"/>
    <w:rPr>
      <w:rFonts w:ascii="Arial" w:eastAsia="Arial" w:hAnsi="Arial" w:cs="Arial"/>
      <w:i/>
      <w:iCs/>
      <w:sz w:val="21"/>
      <w:szCs w:val="21"/>
    </w:rPr>
  </w:style>
  <w:style w:type="paragraph" w:styleId="a3">
    <w:name w:val="List Paragraph"/>
    <w:basedOn w:val="a"/>
    <w:link w:val="a4"/>
    <w:qFormat/>
    <w:rsid w:val="001F7384"/>
    <w:pPr>
      <w:ind w:left="720"/>
      <w:contextualSpacing/>
    </w:pPr>
  </w:style>
  <w:style w:type="paragraph" w:styleId="a5">
    <w:name w:val="No Spacing"/>
    <w:uiPriority w:val="1"/>
    <w:qFormat/>
    <w:rsid w:val="001F7384"/>
    <w:pPr>
      <w:spacing w:after="0" w:line="240" w:lineRule="auto"/>
    </w:pPr>
    <w:rPr>
      <w:rFonts w:cs="Times New Roman"/>
    </w:rPr>
  </w:style>
  <w:style w:type="paragraph" w:styleId="a6">
    <w:name w:val="Title"/>
    <w:basedOn w:val="a"/>
    <w:next w:val="a"/>
    <w:link w:val="a7"/>
    <w:uiPriority w:val="10"/>
    <w:qFormat/>
    <w:rsid w:val="001F7384"/>
    <w:pPr>
      <w:spacing w:before="300" w:after="200"/>
      <w:contextualSpacing/>
    </w:pPr>
    <w:rPr>
      <w:sz w:val="48"/>
      <w:szCs w:val="48"/>
    </w:rPr>
  </w:style>
  <w:style w:type="character" w:customStyle="1" w:styleId="a7">
    <w:name w:val="Название Знак"/>
    <w:basedOn w:val="a0"/>
    <w:link w:val="a6"/>
    <w:uiPriority w:val="10"/>
    <w:rsid w:val="001F7384"/>
    <w:rPr>
      <w:sz w:val="48"/>
      <w:szCs w:val="48"/>
    </w:rPr>
  </w:style>
  <w:style w:type="paragraph" w:styleId="a8">
    <w:name w:val="Subtitle"/>
    <w:basedOn w:val="a"/>
    <w:next w:val="a"/>
    <w:link w:val="a9"/>
    <w:uiPriority w:val="11"/>
    <w:qFormat/>
    <w:rsid w:val="001F7384"/>
    <w:pPr>
      <w:spacing w:before="200" w:after="200"/>
    </w:pPr>
    <w:rPr>
      <w:sz w:val="24"/>
      <w:szCs w:val="24"/>
    </w:rPr>
  </w:style>
  <w:style w:type="character" w:customStyle="1" w:styleId="a9">
    <w:name w:val="Подзаголовок Знак"/>
    <w:basedOn w:val="a0"/>
    <w:link w:val="a8"/>
    <w:uiPriority w:val="11"/>
    <w:rsid w:val="001F7384"/>
    <w:rPr>
      <w:sz w:val="24"/>
      <w:szCs w:val="24"/>
    </w:rPr>
  </w:style>
  <w:style w:type="paragraph" w:styleId="21">
    <w:name w:val="Quote"/>
    <w:basedOn w:val="a"/>
    <w:next w:val="a"/>
    <w:link w:val="22"/>
    <w:uiPriority w:val="29"/>
    <w:qFormat/>
    <w:rsid w:val="001F7384"/>
    <w:pPr>
      <w:ind w:left="720" w:right="720"/>
    </w:pPr>
    <w:rPr>
      <w:i/>
    </w:rPr>
  </w:style>
  <w:style w:type="character" w:customStyle="1" w:styleId="22">
    <w:name w:val="Цитата 2 Знак"/>
    <w:link w:val="21"/>
    <w:uiPriority w:val="29"/>
    <w:rsid w:val="001F7384"/>
    <w:rPr>
      <w:i/>
    </w:rPr>
  </w:style>
  <w:style w:type="paragraph" w:styleId="aa">
    <w:name w:val="Intense Quote"/>
    <w:basedOn w:val="a"/>
    <w:next w:val="a"/>
    <w:link w:val="ab"/>
    <w:uiPriority w:val="30"/>
    <w:qFormat/>
    <w:rsid w:val="001F7384"/>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b">
    <w:name w:val="Выделенная цитата Знак"/>
    <w:link w:val="aa"/>
    <w:uiPriority w:val="30"/>
    <w:rsid w:val="001F7384"/>
    <w:rPr>
      <w:i/>
    </w:rPr>
  </w:style>
  <w:style w:type="paragraph" w:styleId="ac">
    <w:name w:val="header"/>
    <w:basedOn w:val="a"/>
    <w:link w:val="ad"/>
    <w:uiPriority w:val="99"/>
    <w:unhideWhenUsed/>
    <w:rsid w:val="001F7384"/>
    <w:pPr>
      <w:tabs>
        <w:tab w:val="center" w:pos="7143"/>
        <w:tab w:val="right" w:pos="14287"/>
      </w:tabs>
    </w:pPr>
  </w:style>
  <w:style w:type="character" w:customStyle="1" w:styleId="ad">
    <w:name w:val="Верхний колонтитул Знак"/>
    <w:basedOn w:val="a0"/>
    <w:link w:val="ac"/>
    <w:uiPriority w:val="99"/>
    <w:rsid w:val="001F7384"/>
  </w:style>
  <w:style w:type="paragraph" w:styleId="ae">
    <w:name w:val="footer"/>
    <w:basedOn w:val="a"/>
    <w:link w:val="af"/>
    <w:uiPriority w:val="99"/>
    <w:unhideWhenUsed/>
    <w:rsid w:val="001F7384"/>
    <w:pPr>
      <w:tabs>
        <w:tab w:val="center" w:pos="7143"/>
        <w:tab w:val="right" w:pos="14287"/>
      </w:tabs>
    </w:pPr>
  </w:style>
  <w:style w:type="character" w:customStyle="1" w:styleId="af">
    <w:name w:val="Нижний колонтитул Знак"/>
    <w:basedOn w:val="a0"/>
    <w:link w:val="ae"/>
    <w:uiPriority w:val="99"/>
    <w:rsid w:val="001F7384"/>
  </w:style>
  <w:style w:type="table" w:styleId="af0">
    <w:name w:val="Table Grid"/>
    <w:basedOn w:val="a1"/>
    <w:uiPriority w:val="59"/>
    <w:rsid w:val="001F7384"/>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Light">
    <w:name w:val="Table Grid Light"/>
    <w:basedOn w:val="a1"/>
    <w:uiPriority w:val="59"/>
    <w:rsid w:val="001F7384"/>
    <w:pPr>
      <w:spacing w:after="0" w:line="240" w:lineRule="auto"/>
    </w:pPr>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style>
  <w:style w:type="table" w:customStyle="1" w:styleId="PlainTable1">
    <w:name w:val="Plain Table 1"/>
    <w:basedOn w:val="a1"/>
    <w:uiPriority w:val="59"/>
    <w:rsid w:val="001F7384"/>
    <w:pPr>
      <w:spacing w:after="0" w:line="240" w:lineRule="auto"/>
    </w:pPr>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auto" w:fill="F2F2F2" w:themeFill="text1" w:themeFillTint="D"/>
      </w:tcPr>
    </w:tblStylePr>
    <w:tblStylePr w:type="band1Horz">
      <w:tblPr/>
      <w:tcPr>
        <w:shd w:val="clear" w:color="auto" w:fill="F2F2F2" w:themeFill="text1" w:themeFillTint="D"/>
      </w:tcPr>
    </w:tblStylePr>
  </w:style>
  <w:style w:type="table" w:customStyle="1" w:styleId="PlainTable2">
    <w:name w:val="Plain Table 2"/>
    <w:basedOn w:val="a1"/>
    <w:uiPriority w:val="59"/>
    <w:rsid w:val="001F7384"/>
    <w:pPr>
      <w:spacing w:after="0" w:line="240" w:lineRule="auto"/>
    </w:p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PlainTable3">
    <w:name w:val="Plain Table 3"/>
    <w:basedOn w:val="a1"/>
    <w:uiPriority w:val="99"/>
    <w:rsid w:val="001F7384"/>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auto" w:fill="F2F2F2" w:themeFill="text1" w:themeFillTint="D"/>
      </w:tcPr>
    </w:tblStylePr>
    <w:tblStylePr w:type="band1Horz">
      <w:rPr>
        <w:rFonts w:ascii="Arial" w:hAnsi="Arial"/>
        <w:color w:val="404040"/>
        <w:sz w:val="22"/>
      </w:rPr>
      <w:tblPr/>
      <w:tcPr>
        <w:shd w:val="clear" w:color="auto" w:fill="F2F2F2" w:themeFill="text1" w:themeFillTint="D"/>
      </w:tcPr>
    </w:tblStylePr>
  </w:style>
  <w:style w:type="table" w:customStyle="1" w:styleId="PlainTable4">
    <w:name w:val="Plain Table 4"/>
    <w:basedOn w:val="a1"/>
    <w:uiPriority w:val="99"/>
    <w:rsid w:val="001F7384"/>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2F2F2" w:themeFill="text1" w:themeFillTint="D"/>
      </w:tcPr>
    </w:tblStylePr>
    <w:tblStylePr w:type="band1Horz">
      <w:rPr>
        <w:rFonts w:ascii="Arial" w:hAnsi="Arial"/>
        <w:color w:val="404040"/>
        <w:sz w:val="22"/>
      </w:rPr>
      <w:tblPr/>
      <w:tcPr>
        <w:shd w:val="clear" w:color="auto" w:fill="F2F2F2" w:themeFill="text1" w:themeFillTint="D"/>
      </w:tcPr>
    </w:tblStylePr>
  </w:style>
  <w:style w:type="table" w:customStyle="1" w:styleId="PlainTable5">
    <w:name w:val="Plain Table 5"/>
    <w:basedOn w:val="a1"/>
    <w:uiPriority w:val="99"/>
    <w:rsid w:val="001F7384"/>
    <w:pPr>
      <w:spacing w:after="0" w:line="240" w:lineRule="auto"/>
    </w:pPr>
    <w:tblPr>
      <w:tblStyleRowBandSize w:val="1"/>
      <w:tblStyleColBandSize w:val="1"/>
      <w:tblInd w:w="0" w:type="dxa"/>
      <w:tblCellMar>
        <w:top w:w="0" w:type="dxa"/>
        <w:left w:w="108" w:type="dxa"/>
        <w:bottom w:w="0" w:type="dxa"/>
        <w:right w:w="108" w:type="dxa"/>
      </w:tblCellMar>
    </w:tblPr>
    <w:tblStylePr w:type="firstRow">
      <w:rPr>
        <w:i/>
        <w:color w:val="404040"/>
      </w:rPr>
      <w:tblPr/>
      <w:tcPr>
        <w:tcBorders>
          <w:left w:val="none" w:sz="4" w:space="0" w:color="000000"/>
          <w:bottom w:val="single" w:sz="4" w:space="0" w:color="404040"/>
          <w:right w:val="none" w:sz="4" w:space="0" w:color="000000"/>
        </w:tcBorders>
        <w:shd w:val="clear" w:color="auto" w:fill="FFFFFF"/>
      </w:tcPr>
    </w:tblStylePr>
    <w:tblStylePr w:type="lastRow">
      <w:rPr>
        <w:i/>
        <w:color w:val="404040"/>
      </w:rPr>
      <w:tblPr/>
      <w:tcPr>
        <w:tcBorders>
          <w:top w:val="single" w:sz="4" w:space="0" w:color="404040"/>
          <w:left w:val="none" w:sz="4" w:space="0" w:color="000000"/>
          <w:right w:val="none" w:sz="4" w:space="0" w:color="000000"/>
        </w:tcBorders>
        <w:shd w:val="clear" w:color="auto" w:fill="FFFFFF"/>
      </w:tcPr>
    </w:tblStylePr>
    <w:tblStylePr w:type="firstCol">
      <w:pPr>
        <w:jc w:val="right"/>
      </w:pPr>
      <w:rPr>
        <w:i/>
        <w:color w:val="404040"/>
      </w:rPr>
      <w:tblPr/>
      <w:tcPr>
        <w:tcBorders>
          <w:right w:val="single" w:sz="4" w:space="0" w:color="404040"/>
        </w:tcBorders>
        <w:shd w:val="clear" w:color="auto" w:fill="FFFFFF"/>
      </w:tcPr>
    </w:tblStylePr>
    <w:tblStylePr w:type="lastCol">
      <w:rPr>
        <w:i/>
        <w:color w:val="404040"/>
      </w:rPr>
      <w:tblPr/>
      <w:tcPr>
        <w:tcBorders>
          <w:left w:val="single" w:sz="4" w:space="0" w:color="404040"/>
        </w:tcBorders>
        <w:shd w:val="clear" w:color="auto" w:fill="FFFFFF"/>
      </w:tcPr>
    </w:tblStylePr>
    <w:tblStylePr w:type="band1Vert">
      <w:rPr>
        <w:rFonts w:ascii="Arial" w:hAnsi="Arial"/>
        <w:color w:val="404040"/>
        <w:sz w:val="22"/>
      </w:rPr>
      <w:tblPr/>
      <w:tcPr>
        <w:shd w:val="clear" w:color="auto" w:fill="F2F2F2" w:themeFill="text1" w:themeFillTint="D"/>
      </w:tcPr>
    </w:tblStylePr>
    <w:tblStylePr w:type="band1Horz">
      <w:rPr>
        <w:rFonts w:ascii="Arial" w:hAnsi="Arial"/>
        <w:color w:val="404040"/>
        <w:sz w:val="22"/>
      </w:rPr>
      <w:tblPr/>
      <w:tcPr>
        <w:shd w:val="clear" w:color="auto" w:fill="F2F2F2" w:themeFill="text1" w:themeFillTint="D"/>
      </w:tcPr>
    </w:tblStylePr>
  </w:style>
  <w:style w:type="table" w:customStyle="1" w:styleId="GridTable1Light">
    <w:name w:val="Grid Table 1 Light"/>
    <w:basedOn w:val="a1"/>
    <w:uiPriority w:val="99"/>
    <w:rsid w:val="001F7384"/>
    <w:pPr>
      <w:spacing w:after="0" w:line="240" w:lineRule="auto"/>
    </w:pPr>
    <w:tblPr>
      <w:tblStyleRowBandSize w:val="1"/>
      <w:tblStyleColBandSize w:val="1"/>
      <w:tblInd w:w="0" w:type="dxa"/>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108" w:type="dxa"/>
        <w:bottom w:w="0" w:type="dxa"/>
        <w:right w:w="108" w:type="dxa"/>
      </w:tblCellMar>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rsid w:val="001F7384"/>
    <w:pPr>
      <w:spacing w:after="0" w:line="240" w:lineRule="auto"/>
    </w:pPr>
    <w:tblPr>
      <w:tblStyleRowBandSize w:val="1"/>
      <w:tblStyleColBandSize w:val="1"/>
      <w:tblInd w:w="0" w:type="dxa"/>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CellMar>
        <w:top w:w="0" w:type="dxa"/>
        <w:left w:w="108" w:type="dxa"/>
        <w:bottom w:w="0" w:type="dxa"/>
        <w:right w:w="108" w:type="dxa"/>
      </w:tblCellMar>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GridTable1Light-Accent2">
    <w:name w:val="Grid Table 1 Light - Accent 2"/>
    <w:basedOn w:val="a1"/>
    <w:uiPriority w:val="99"/>
    <w:rsid w:val="001F7384"/>
    <w:pPr>
      <w:spacing w:after="0" w:line="240" w:lineRule="auto"/>
    </w:pPr>
    <w:tblPr>
      <w:tblStyleRowBandSize w:val="1"/>
      <w:tblStyleColBandSize w:val="1"/>
      <w:tblInd w:w="0" w:type="dxa"/>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CellMar>
        <w:top w:w="0" w:type="dxa"/>
        <w:left w:w="108" w:type="dxa"/>
        <w:bottom w:w="0" w:type="dxa"/>
        <w:right w:w="108" w:type="dxa"/>
      </w:tblCellMar>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a1"/>
    <w:uiPriority w:val="99"/>
    <w:rsid w:val="001F7384"/>
    <w:pPr>
      <w:spacing w:after="0" w:line="240" w:lineRule="auto"/>
    </w:pPr>
    <w:tblPr>
      <w:tblStyleRowBandSize w:val="1"/>
      <w:tblStyleColBandSize w:val="1"/>
      <w:tblInd w:w="0" w:type="dxa"/>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CellMar>
        <w:top w:w="0" w:type="dxa"/>
        <w:left w:w="108" w:type="dxa"/>
        <w:bottom w:w="0" w:type="dxa"/>
        <w:right w:w="108" w:type="dxa"/>
      </w:tblCellMar>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a1"/>
    <w:uiPriority w:val="99"/>
    <w:rsid w:val="001F7384"/>
    <w:pPr>
      <w:spacing w:after="0" w:line="240" w:lineRule="auto"/>
    </w:pPr>
    <w:tblPr>
      <w:tblStyleRowBandSize w:val="1"/>
      <w:tblStyleColBandSize w:val="1"/>
      <w:tblInd w:w="0" w:type="dxa"/>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CellMar>
        <w:top w:w="0" w:type="dxa"/>
        <w:left w:w="108" w:type="dxa"/>
        <w:bottom w:w="0" w:type="dxa"/>
        <w:right w:w="108" w:type="dxa"/>
      </w:tblCellMar>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a1"/>
    <w:uiPriority w:val="99"/>
    <w:rsid w:val="001F7384"/>
    <w:pPr>
      <w:spacing w:after="0" w:line="240" w:lineRule="auto"/>
    </w:pPr>
    <w:tblPr>
      <w:tblStyleRowBandSize w:val="1"/>
      <w:tblStyleColBandSize w:val="1"/>
      <w:tblInd w:w="0" w:type="dxa"/>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CellMar>
        <w:top w:w="0" w:type="dxa"/>
        <w:left w:w="108" w:type="dxa"/>
        <w:bottom w:w="0" w:type="dxa"/>
        <w:right w:w="108" w:type="dxa"/>
      </w:tblCellMar>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GridTable1Light-Accent6">
    <w:name w:val="Grid Table 1 Light - Accent 6"/>
    <w:basedOn w:val="a1"/>
    <w:uiPriority w:val="99"/>
    <w:rsid w:val="001F7384"/>
    <w:pPr>
      <w:spacing w:after="0" w:line="240" w:lineRule="auto"/>
    </w:pPr>
    <w:tblPr>
      <w:tblStyleRowBandSize w:val="1"/>
      <w:tblStyleColBandSize w:val="1"/>
      <w:tblInd w:w="0" w:type="dxa"/>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CellMar>
        <w:top w:w="0" w:type="dxa"/>
        <w:left w:w="108" w:type="dxa"/>
        <w:bottom w:w="0" w:type="dxa"/>
        <w:right w:w="108" w:type="dxa"/>
      </w:tblCellMar>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customStyle="1" w:styleId="GridTable2">
    <w:name w:val="Grid Table 2"/>
    <w:basedOn w:val="a1"/>
    <w:uiPriority w:val="99"/>
    <w:rsid w:val="001F7384"/>
    <w:pPr>
      <w:spacing w:after="0" w:line="240" w:lineRule="auto"/>
    </w:pPr>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auto" w:fill="FFFFFF"/>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2-Accent1">
    <w:name w:val="Grid Table 2 - Accent 1"/>
    <w:basedOn w:val="a1"/>
    <w:uiPriority w:val="99"/>
    <w:rsid w:val="001F7384"/>
    <w:pPr>
      <w:spacing w:after="0" w:line="240" w:lineRule="auto"/>
    </w:pPr>
    <w:tblPr>
      <w:tblStyleRowBandSize w:val="1"/>
      <w:tblStyleColBandSize w:val="1"/>
      <w:tblInd w:w="0" w:type="dxa"/>
      <w:tblBorders>
        <w:bottom w:val="single" w:sz="4" w:space="0" w:color="537DC8" w:themeColor="accent1" w:themeTint="EA"/>
        <w:insideH w:val="single" w:sz="4" w:space="0" w:color="537DC8" w:themeColor="accent1" w:themeTint="EA"/>
        <w:insideV w:val="single" w:sz="4" w:space="0" w:color="537DC8"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auto" w:fill="FFFFFF"/>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customStyle="1" w:styleId="GridTable2-Accent2">
    <w:name w:val="Grid Table 2 - Accent 2"/>
    <w:basedOn w:val="a1"/>
    <w:uiPriority w:val="99"/>
    <w:rsid w:val="001F7384"/>
    <w:pPr>
      <w:spacing w:after="0" w:line="240" w:lineRule="auto"/>
    </w:pPr>
    <w:tblPr>
      <w:tblStyleRowBandSize w:val="1"/>
      <w:tblStyleColBandSize w:val="1"/>
      <w:tblInd w:w="0" w:type="dxa"/>
      <w:tblBorders>
        <w:bottom w:val="single" w:sz="4" w:space="0" w:color="F4B184" w:themeColor="accent2" w:themeTint="97"/>
        <w:insideH w:val="single" w:sz="4" w:space="0" w:color="F4B184" w:themeColor="accent2" w:themeTint="97"/>
        <w:insideV w:val="single" w:sz="4" w:space="0" w:color="F4B184"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auto" w:fill="FFFFFF"/>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2-Accent3">
    <w:name w:val="Grid Table 2 - Accent 3"/>
    <w:basedOn w:val="a1"/>
    <w:uiPriority w:val="99"/>
    <w:rsid w:val="001F7384"/>
    <w:pPr>
      <w:spacing w:after="0" w:line="240" w:lineRule="auto"/>
    </w:pPr>
    <w:tblPr>
      <w:tblStyleRowBandSize w:val="1"/>
      <w:tblStyleColBandSize w:val="1"/>
      <w:tblInd w:w="0" w:type="dxa"/>
      <w:tblBorders>
        <w:bottom w:val="single" w:sz="4" w:space="0" w:color="A5A5A5" w:themeColor="accent3" w:themeTint="FE"/>
        <w:insideH w:val="single" w:sz="4" w:space="0" w:color="A5A5A5" w:themeColor="accent3" w:themeTint="FE"/>
        <w:insideV w:val="single" w:sz="4" w:space="0" w:color="A5A5A5"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auto" w:fill="FFFFFF"/>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2-Accent4">
    <w:name w:val="Grid Table 2 - Accent 4"/>
    <w:basedOn w:val="a1"/>
    <w:uiPriority w:val="99"/>
    <w:rsid w:val="001F7384"/>
    <w:pPr>
      <w:spacing w:after="0" w:line="240" w:lineRule="auto"/>
    </w:pPr>
    <w:tblPr>
      <w:tblStyleRowBandSize w:val="1"/>
      <w:tblStyleColBandSize w:val="1"/>
      <w:tblInd w:w="0" w:type="dxa"/>
      <w:tblBorders>
        <w:bottom w:val="single" w:sz="4" w:space="0" w:color="FFD865" w:themeColor="accent4" w:themeTint="9A"/>
        <w:insideH w:val="single" w:sz="4" w:space="0" w:color="FFD865" w:themeColor="accent4" w:themeTint="9A"/>
        <w:insideV w:val="single" w:sz="4" w:space="0" w:color="FFD865"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auto" w:fill="FFFFFF"/>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2-Accent5">
    <w:name w:val="Grid Table 2 - Accent 5"/>
    <w:basedOn w:val="a1"/>
    <w:uiPriority w:val="99"/>
    <w:rsid w:val="001F7384"/>
    <w:pPr>
      <w:spacing w:after="0" w:line="240" w:lineRule="auto"/>
    </w:pPr>
    <w:tblPr>
      <w:tblStyleRowBandSize w:val="1"/>
      <w:tblStyleColBandSize w:val="1"/>
      <w:tblInd w:w="0" w:type="dxa"/>
      <w:tblBorders>
        <w:bottom w:val="single" w:sz="4" w:space="0" w:color="5B9BD5" w:themeColor="accent5"/>
        <w:insideH w:val="single" w:sz="4" w:space="0" w:color="5B9BD5" w:themeColor="accent5"/>
        <w:insideV w:val="single" w:sz="4" w:space="0" w:color="5B9BD5"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auto" w:fill="FFFFFF"/>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2-Accent6">
    <w:name w:val="Grid Table 2 - Accent 6"/>
    <w:basedOn w:val="a1"/>
    <w:uiPriority w:val="99"/>
    <w:rsid w:val="001F7384"/>
    <w:pPr>
      <w:spacing w:after="0" w:line="240" w:lineRule="auto"/>
    </w:pPr>
    <w:tblPr>
      <w:tblStyleRowBandSize w:val="1"/>
      <w:tblStyleColBandSize w:val="1"/>
      <w:tblInd w:w="0" w:type="dxa"/>
      <w:tblBorders>
        <w:bottom w:val="single" w:sz="4" w:space="0" w:color="70AD47" w:themeColor="accent6"/>
        <w:insideH w:val="single" w:sz="4" w:space="0" w:color="70AD47" w:themeColor="accent6"/>
        <w:insideV w:val="single" w:sz="4" w:space="0" w:color="70AD47"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auto" w:fill="FFFFFF"/>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customStyle="1" w:styleId="GridTable3">
    <w:name w:val="Grid Table 3"/>
    <w:basedOn w:val="a1"/>
    <w:uiPriority w:val="99"/>
    <w:rsid w:val="001F7384"/>
    <w:pPr>
      <w:spacing w:after="0" w:line="240" w:lineRule="auto"/>
    </w:pPr>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3-Accent1">
    <w:name w:val="Grid Table 3 - Accent 1"/>
    <w:basedOn w:val="a1"/>
    <w:uiPriority w:val="99"/>
    <w:rsid w:val="001F7384"/>
    <w:pPr>
      <w:spacing w:after="0" w:line="240" w:lineRule="auto"/>
    </w:pPr>
    <w:tblPr>
      <w:tblStyleRowBandSize w:val="1"/>
      <w:tblStyleColBandSize w:val="1"/>
      <w:tblInd w:w="0" w:type="dxa"/>
      <w:tblBorders>
        <w:bottom w:val="single" w:sz="4" w:space="0" w:color="537DC8" w:themeColor="accent1" w:themeTint="EA"/>
        <w:insideH w:val="single" w:sz="4" w:space="0" w:color="537DC8" w:themeColor="accent1" w:themeTint="EA"/>
        <w:insideV w:val="single" w:sz="4" w:space="0" w:color="537DC8"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customStyle="1" w:styleId="GridTable3-Accent2">
    <w:name w:val="Grid Table 3 - Accent 2"/>
    <w:basedOn w:val="a1"/>
    <w:uiPriority w:val="99"/>
    <w:rsid w:val="001F7384"/>
    <w:pPr>
      <w:spacing w:after="0" w:line="240" w:lineRule="auto"/>
    </w:pPr>
    <w:tblPr>
      <w:tblStyleRowBandSize w:val="1"/>
      <w:tblStyleColBandSize w:val="1"/>
      <w:tblInd w:w="0" w:type="dxa"/>
      <w:tblBorders>
        <w:bottom w:val="single" w:sz="4" w:space="0" w:color="F4B184" w:themeColor="accent2" w:themeTint="97"/>
        <w:insideH w:val="single" w:sz="4" w:space="0" w:color="F4B184" w:themeColor="accent2" w:themeTint="97"/>
        <w:insideV w:val="single" w:sz="4" w:space="0" w:color="F4B184"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3-Accent3">
    <w:name w:val="Grid Table 3 - Accent 3"/>
    <w:basedOn w:val="a1"/>
    <w:uiPriority w:val="99"/>
    <w:rsid w:val="001F7384"/>
    <w:pPr>
      <w:spacing w:after="0" w:line="240" w:lineRule="auto"/>
    </w:pPr>
    <w:tblPr>
      <w:tblStyleRowBandSize w:val="1"/>
      <w:tblStyleColBandSize w:val="1"/>
      <w:tblInd w:w="0" w:type="dxa"/>
      <w:tblBorders>
        <w:bottom w:val="single" w:sz="4" w:space="0" w:color="A5A5A5" w:themeColor="accent3" w:themeTint="FE"/>
        <w:insideH w:val="single" w:sz="4" w:space="0" w:color="A5A5A5" w:themeColor="accent3" w:themeTint="FE"/>
        <w:insideV w:val="single" w:sz="4" w:space="0" w:color="A5A5A5"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3-Accent4">
    <w:name w:val="Grid Table 3 - Accent 4"/>
    <w:basedOn w:val="a1"/>
    <w:uiPriority w:val="99"/>
    <w:rsid w:val="001F7384"/>
    <w:pPr>
      <w:spacing w:after="0" w:line="240" w:lineRule="auto"/>
    </w:pPr>
    <w:tblPr>
      <w:tblStyleRowBandSize w:val="1"/>
      <w:tblStyleColBandSize w:val="1"/>
      <w:tblInd w:w="0" w:type="dxa"/>
      <w:tblBorders>
        <w:bottom w:val="single" w:sz="4" w:space="0" w:color="FFD865" w:themeColor="accent4" w:themeTint="9A"/>
        <w:insideH w:val="single" w:sz="4" w:space="0" w:color="FFD865" w:themeColor="accent4" w:themeTint="9A"/>
        <w:insideV w:val="single" w:sz="4" w:space="0" w:color="FFD865"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3-Accent5">
    <w:name w:val="Grid Table 3 - Accent 5"/>
    <w:basedOn w:val="a1"/>
    <w:uiPriority w:val="99"/>
    <w:rsid w:val="001F7384"/>
    <w:pPr>
      <w:spacing w:after="0" w:line="240" w:lineRule="auto"/>
    </w:pPr>
    <w:tblPr>
      <w:tblStyleRowBandSize w:val="1"/>
      <w:tblStyleColBandSize w:val="1"/>
      <w:tblInd w:w="0" w:type="dxa"/>
      <w:tblBorders>
        <w:bottom w:val="single" w:sz="4" w:space="0" w:color="5B9BD5" w:themeColor="accent5"/>
        <w:insideH w:val="single" w:sz="4" w:space="0" w:color="5B9BD5" w:themeColor="accent5"/>
        <w:insideV w:val="single" w:sz="4" w:space="0" w:color="5B9BD5"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3-Accent6">
    <w:name w:val="Grid Table 3 - Accent 6"/>
    <w:basedOn w:val="a1"/>
    <w:uiPriority w:val="99"/>
    <w:rsid w:val="001F7384"/>
    <w:pPr>
      <w:spacing w:after="0" w:line="240" w:lineRule="auto"/>
    </w:pPr>
    <w:tblPr>
      <w:tblStyleRowBandSize w:val="1"/>
      <w:tblStyleColBandSize w:val="1"/>
      <w:tblInd w:w="0" w:type="dxa"/>
      <w:tblBorders>
        <w:bottom w:val="single" w:sz="4" w:space="0" w:color="70AD47" w:themeColor="accent6"/>
        <w:insideH w:val="single" w:sz="4" w:space="0" w:color="70AD47" w:themeColor="accent6"/>
        <w:insideV w:val="single" w:sz="4" w:space="0" w:color="70AD47"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customStyle="1" w:styleId="GridTable4">
    <w:name w:val="Grid Table 4"/>
    <w:basedOn w:val="a1"/>
    <w:uiPriority w:val="59"/>
    <w:rsid w:val="001F7384"/>
    <w:pPr>
      <w:spacing w:after="0" w:line="240" w:lineRule="auto"/>
    </w:pPr>
    <w:tblPr>
      <w:tblStyleRowBandSize w:val="1"/>
      <w:tblStyleColBandSize w:val="1"/>
      <w:tblInd w:w="0" w:type="dxa"/>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4-Accent1">
    <w:name w:val="Grid Table 4 - Accent 1"/>
    <w:basedOn w:val="a1"/>
    <w:uiPriority w:val="59"/>
    <w:rsid w:val="001F7384"/>
    <w:pPr>
      <w:spacing w:after="0" w:line="240" w:lineRule="auto"/>
    </w:pPr>
    <w:tblPr>
      <w:tblStyleRowBandSize w:val="1"/>
      <w:tblStyleColBandSize w:val="1"/>
      <w:tblInd w:w="0" w:type="dxa"/>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auto"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3F3" w:themeFill="accent1" w:themeFillTint="32"/>
      </w:tcPr>
    </w:tblStylePr>
    <w:tblStylePr w:type="band1Horz">
      <w:rPr>
        <w:rFonts w:ascii="Arial" w:hAnsi="Arial"/>
        <w:color w:val="404040"/>
        <w:sz w:val="22"/>
      </w:rPr>
      <w:tblPr/>
      <w:tcPr>
        <w:shd w:val="clear" w:color="auto" w:fill="DAE3F3" w:themeFill="accent1" w:themeFillTint="32"/>
      </w:tcPr>
    </w:tblStylePr>
  </w:style>
  <w:style w:type="table" w:customStyle="1" w:styleId="GridTable4-Accent2">
    <w:name w:val="Grid Table 4 - Accent 2"/>
    <w:basedOn w:val="a1"/>
    <w:uiPriority w:val="59"/>
    <w:rsid w:val="001F7384"/>
    <w:pPr>
      <w:spacing w:after="0" w:line="240" w:lineRule="auto"/>
    </w:pPr>
    <w:tblPr>
      <w:tblStyleRowBandSize w:val="1"/>
      <w:tblStyleColBandSize w:val="1"/>
      <w:tblInd w:w="0" w:type="dxa"/>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auto"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4-Accent3">
    <w:name w:val="Grid Table 4 - Accent 3"/>
    <w:basedOn w:val="a1"/>
    <w:uiPriority w:val="59"/>
    <w:rsid w:val="001F7384"/>
    <w:pPr>
      <w:spacing w:after="0" w:line="240" w:lineRule="auto"/>
    </w:pPr>
    <w:tblPr>
      <w:tblStyleRowBandSize w:val="1"/>
      <w:tblStyleColBandSize w:val="1"/>
      <w:tblInd w:w="0" w:type="dxa"/>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uto"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4-Accent4">
    <w:name w:val="Grid Table 4 - Accent 4"/>
    <w:basedOn w:val="a1"/>
    <w:uiPriority w:val="59"/>
    <w:rsid w:val="001F7384"/>
    <w:pPr>
      <w:spacing w:after="0" w:line="240" w:lineRule="auto"/>
    </w:pPr>
    <w:tblPr>
      <w:tblStyleRowBandSize w:val="1"/>
      <w:tblStyleColBandSize w:val="1"/>
      <w:tblInd w:w="0" w:type="dxa"/>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auto"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4-Accent5">
    <w:name w:val="Grid Table 4 - Accent 5"/>
    <w:basedOn w:val="a1"/>
    <w:uiPriority w:val="59"/>
    <w:rsid w:val="001F7384"/>
    <w:pPr>
      <w:spacing w:after="0" w:line="240" w:lineRule="auto"/>
    </w:pPr>
    <w:tblPr>
      <w:tblStyleRowBandSize w:val="1"/>
      <w:tblStyleColBandSize w:val="1"/>
      <w:tblInd w:w="0" w:type="dxa"/>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auto"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4-Accent6">
    <w:name w:val="Grid Table 4 - Accent 6"/>
    <w:basedOn w:val="a1"/>
    <w:uiPriority w:val="59"/>
    <w:rsid w:val="001F7384"/>
    <w:pPr>
      <w:spacing w:after="0" w:line="240" w:lineRule="auto"/>
    </w:pPr>
    <w:tblPr>
      <w:tblStyleRowBandSize w:val="1"/>
      <w:tblStyleColBandSize w:val="1"/>
      <w:tblInd w:w="0" w:type="dxa"/>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auto"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customStyle="1" w:styleId="GridTable5Dark">
    <w:name w:val="Grid Table 5 Dark"/>
    <w:basedOn w:val="a1"/>
    <w:uiPriority w:val="99"/>
    <w:rsid w:val="001F7384"/>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BFBFBF" w:themeFill="text1" w:themeFillTint="40"/>
      <w:tblCellMar>
        <w:top w:w="0" w:type="dxa"/>
        <w:left w:w="108" w:type="dxa"/>
        <w:bottom w:w="0" w:type="dxa"/>
        <w:right w:w="108" w:type="dxa"/>
      </w:tblCellMar>
    </w:tblPr>
    <w:tblStylePr w:type="firstRow">
      <w:rPr>
        <w:rFonts w:ascii="Arial" w:hAnsi="Arial"/>
        <w:b/>
        <w:color w:val="FFFFFF"/>
        <w:sz w:val="22"/>
      </w:rPr>
      <w:tblPr/>
      <w:tcPr>
        <w:shd w:val="clear" w:color="auto" w:fill="000000" w:themeFill="text1"/>
      </w:tcPr>
    </w:tblStylePr>
    <w:tblStylePr w:type="lastRow">
      <w:rPr>
        <w:rFonts w:ascii="Arial" w:hAnsi="Arial"/>
        <w:b/>
        <w:color w:val="FFFFFF"/>
        <w:sz w:val="22"/>
      </w:rPr>
      <w:tblPr/>
      <w:tcPr>
        <w:tcBorders>
          <w:top w:val="single" w:sz="4" w:space="0" w:color="FFFFFF" w:themeColor="light1"/>
        </w:tcBorders>
        <w:shd w:val="clear" w:color="auto" w:fill="000000" w:themeFill="text1"/>
      </w:tcPr>
    </w:tblStylePr>
    <w:tblStylePr w:type="firstCol">
      <w:rPr>
        <w:rFonts w:ascii="Arial" w:hAnsi="Arial"/>
        <w:b/>
        <w:color w:val="FFFFFF"/>
        <w:sz w:val="22"/>
      </w:rPr>
      <w:tblPr/>
      <w:tcPr>
        <w:shd w:val="clear" w:color="auto" w:fill="000000" w:themeFill="text1"/>
      </w:tcPr>
    </w:tblStylePr>
    <w:tblStylePr w:type="lastCol">
      <w:rPr>
        <w:rFonts w:ascii="Arial" w:hAnsi="Arial"/>
        <w:b/>
        <w:color w:val="FFFFFF"/>
        <w:sz w:val="22"/>
      </w:rPr>
      <w:tblPr/>
      <w:tcPr>
        <w:shd w:val="clear" w:color="auto" w:fill="000000" w:themeFill="text1"/>
      </w:tcPr>
    </w:tblStylePr>
    <w:tblStylePr w:type="band1Vert">
      <w:tblPr/>
      <w:tcPr>
        <w:shd w:val="clear" w:color="auto" w:fill="8A8A8A" w:themeFill="text1" w:themeFillTint="75"/>
      </w:tcPr>
    </w:tblStylePr>
    <w:tblStylePr w:type="band1Horz">
      <w:tblPr/>
      <w:tcPr>
        <w:shd w:val="clear" w:color="auto" w:fill="8A8A8A" w:themeFill="text1" w:themeFillTint="75"/>
      </w:tcPr>
    </w:tblStylePr>
  </w:style>
  <w:style w:type="table" w:customStyle="1" w:styleId="GridTable5Dark-Accent1">
    <w:name w:val="Grid Table 5 Dark- Accent 1"/>
    <w:basedOn w:val="a1"/>
    <w:uiPriority w:val="99"/>
    <w:rsid w:val="001F7384"/>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8E2F3" w:themeFill="accent1" w:themeFillTint="34"/>
      <w:tblCellMar>
        <w:top w:w="0" w:type="dxa"/>
        <w:left w:w="108" w:type="dxa"/>
        <w:bottom w:w="0" w:type="dxa"/>
        <w:right w:w="108" w:type="dxa"/>
      </w:tblCellMar>
    </w:tblPr>
    <w:tblStylePr w:type="firstRow">
      <w:rPr>
        <w:rFonts w:ascii="Arial" w:hAnsi="Arial"/>
        <w:b/>
        <w:color w:val="FFFFFF"/>
        <w:sz w:val="22"/>
      </w:rPr>
      <w:tblPr/>
      <w:tcPr>
        <w:shd w:val="clear" w:color="auto" w:fill="4472C4" w:themeFill="accent1"/>
      </w:tcPr>
    </w:tblStylePr>
    <w:tblStylePr w:type="lastRow">
      <w:rPr>
        <w:rFonts w:ascii="Arial" w:hAnsi="Arial"/>
        <w:b/>
        <w:color w:val="FFFFFF"/>
        <w:sz w:val="22"/>
      </w:rPr>
      <w:tblPr/>
      <w:tcPr>
        <w:tcBorders>
          <w:top w:val="single" w:sz="4" w:space="0" w:color="FFFFFF" w:themeColor="light1"/>
        </w:tcBorders>
        <w:shd w:val="clear" w:color="auto" w:fill="4472C4" w:themeFill="accent1"/>
      </w:tcPr>
    </w:tblStylePr>
    <w:tblStylePr w:type="firstCol">
      <w:rPr>
        <w:rFonts w:ascii="Arial" w:hAnsi="Arial"/>
        <w:b/>
        <w:color w:val="FFFFFF"/>
        <w:sz w:val="22"/>
      </w:rPr>
      <w:tblPr/>
      <w:tcPr>
        <w:shd w:val="clear" w:color="auto" w:fill="4472C4" w:themeFill="accent1"/>
      </w:tcPr>
    </w:tblStylePr>
    <w:tblStylePr w:type="lastCol">
      <w:rPr>
        <w:rFonts w:ascii="Arial" w:hAnsi="Arial"/>
        <w:b/>
        <w:color w:val="FFFFFF"/>
        <w:sz w:val="22"/>
      </w:rPr>
      <w:tblPr/>
      <w:tcPr>
        <w:shd w:val="clear" w:color="auto" w:fill="4472C4" w:themeFill="accent1"/>
      </w:tcPr>
    </w:tblStylePr>
    <w:tblStylePr w:type="band1Vert">
      <w:tblPr/>
      <w:tcPr>
        <w:shd w:val="clear" w:color="auto" w:fill="A9BEE4" w:themeFill="accent1" w:themeFillTint="75"/>
      </w:tcPr>
    </w:tblStylePr>
    <w:tblStylePr w:type="band1Horz">
      <w:tblPr/>
      <w:tcPr>
        <w:shd w:val="clear" w:color="auto" w:fill="A9BEE4" w:themeFill="accent1" w:themeFillTint="75"/>
      </w:tcPr>
    </w:tblStylePr>
  </w:style>
  <w:style w:type="table" w:customStyle="1" w:styleId="GridTable5Dark-Accent2">
    <w:name w:val="Grid Table 5 Dark - Accent 2"/>
    <w:basedOn w:val="a1"/>
    <w:uiPriority w:val="99"/>
    <w:rsid w:val="001F7384"/>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BE5D6" w:themeFill="accent2" w:themeFillTint="32"/>
      <w:tblCellMar>
        <w:top w:w="0" w:type="dxa"/>
        <w:left w:w="108" w:type="dxa"/>
        <w:bottom w:w="0" w:type="dxa"/>
        <w:right w:w="108" w:type="dxa"/>
      </w:tblCellMar>
    </w:tblPr>
    <w:tblStylePr w:type="firstRow">
      <w:rPr>
        <w:rFonts w:ascii="Arial" w:hAnsi="Arial"/>
        <w:b/>
        <w:color w:val="FFFFFF"/>
        <w:sz w:val="22"/>
      </w:rPr>
      <w:tblPr/>
      <w:tcPr>
        <w:shd w:val="clear" w:color="auto" w:fill="ED7D31" w:themeFill="accent2"/>
      </w:tcPr>
    </w:tblStylePr>
    <w:tblStylePr w:type="lastRow">
      <w:rPr>
        <w:rFonts w:ascii="Arial" w:hAnsi="Arial"/>
        <w:b/>
        <w:color w:val="FFFFFF"/>
        <w:sz w:val="22"/>
      </w:rPr>
      <w:tblPr/>
      <w:tcPr>
        <w:tcBorders>
          <w:top w:val="single" w:sz="4" w:space="0" w:color="FFFFFF" w:themeColor="light1"/>
        </w:tcBorders>
        <w:shd w:val="clear" w:color="auto" w:fill="ED7D31" w:themeFill="accent2"/>
      </w:tcPr>
    </w:tblStylePr>
    <w:tblStylePr w:type="firstCol">
      <w:rPr>
        <w:rFonts w:ascii="Arial" w:hAnsi="Arial"/>
        <w:b/>
        <w:color w:val="FFFFFF"/>
        <w:sz w:val="22"/>
      </w:rPr>
      <w:tblPr/>
      <w:tcPr>
        <w:shd w:val="clear" w:color="auto" w:fill="ED7D31" w:themeFill="accent2"/>
      </w:tcPr>
    </w:tblStylePr>
    <w:tblStylePr w:type="lastCol">
      <w:rPr>
        <w:rFonts w:ascii="Arial" w:hAnsi="Arial"/>
        <w:b/>
        <w:color w:val="FFFFFF"/>
        <w:sz w:val="22"/>
      </w:rPr>
      <w:tblPr/>
      <w:tcPr>
        <w:shd w:val="clear" w:color="auto" w:fill="ED7D31" w:themeFill="accent2"/>
      </w:tcPr>
    </w:tblStylePr>
    <w:tblStylePr w:type="band1Vert">
      <w:tblPr/>
      <w:tcPr>
        <w:shd w:val="clear" w:color="auto" w:fill="F6C3A0" w:themeFill="accent2" w:themeFillTint="75"/>
      </w:tcPr>
    </w:tblStylePr>
    <w:tblStylePr w:type="band1Horz">
      <w:tblPr/>
      <w:tcPr>
        <w:shd w:val="clear" w:color="auto" w:fill="F6C3A0" w:themeFill="accent2" w:themeFillTint="75"/>
      </w:tcPr>
    </w:tblStylePr>
  </w:style>
  <w:style w:type="table" w:customStyle="1" w:styleId="GridTable5Dark-Accent3">
    <w:name w:val="Grid Table 5 Dark - Accent 3"/>
    <w:basedOn w:val="a1"/>
    <w:uiPriority w:val="99"/>
    <w:rsid w:val="001F7384"/>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CECEC" w:themeFill="accent3" w:themeFillTint="34"/>
      <w:tblCellMar>
        <w:top w:w="0" w:type="dxa"/>
        <w:left w:w="108" w:type="dxa"/>
        <w:bottom w:w="0" w:type="dxa"/>
        <w:right w:w="108" w:type="dxa"/>
      </w:tblCellMar>
    </w:tblPr>
    <w:tblStylePr w:type="firstRow">
      <w:rPr>
        <w:rFonts w:ascii="Arial" w:hAnsi="Arial"/>
        <w:b/>
        <w:color w:val="FFFFFF"/>
        <w:sz w:val="22"/>
      </w:rPr>
      <w:tblPr/>
      <w:tcPr>
        <w:shd w:val="clear" w:color="auto" w:fill="A5A5A5" w:themeFill="accent3"/>
      </w:tcPr>
    </w:tblStylePr>
    <w:tblStylePr w:type="lastRow">
      <w:rPr>
        <w:rFonts w:ascii="Arial" w:hAnsi="Arial"/>
        <w:b/>
        <w:color w:val="FFFFFF"/>
        <w:sz w:val="22"/>
      </w:rPr>
      <w:tblPr/>
      <w:tcPr>
        <w:tcBorders>
          <w:top w:val="single" w:sz="4" w:space="0" w:color="FFFFFF" w:themeColor="light1"/>
        </w:tcBorders>
        <w:shd w:val="clear" w:color="auto" w:fill="A5A5A5" w:themeFill="accent3"/>
      </w:tcPr>
    </w:tblStylePr>
    <w:tblStylePr w:type="firstCol">
      <w:rPr>
        <w:rFonts w:ascii="Arial" w:hAnsi="Arial"/>
        <w:b/>
        <w:color w:val="FFFFFF"/>
        <w:sz w:val="22"/>
      </w:rPr>
      <w:tblPr/>
      <w:tcPr>
        <w:shd w:val="clear" w:color="auto" w:fill="A5A5A5" w:themeFill="accent3"/>
      </w:tcPr>
    </w:tblStylePr>
    <w:tblStylePr w:type="lastCol">
      <w:rPr>
        <w:rFonts w:ascii="Arial" w:hAnsi="Arial"/>
        <w:b/>
        <w:color w:val="FFFFFF"/>
        <w:sz w:val="22"/>
      </w:rPr>
      <w:tblPr/>
      <w:tcPr>
        <w:shd w:val="clear" w:color="auto" w:fill="A5A5A5" w:themeFill="accent3"/>
      </w:tcPr>
    </w:tblStylePr>
    <w:tblStylePr w:type="band1Vert">
      <w:tblPr/>
      <w:tcPr>
        <w:shd w:val="clear" w:color="auto" w:fill="D5D5D5" w:themeFill="accent3" w:themeFillTint="75"/>
      </w:tcPr>
    </w:tblStylePr>
    <w:tblStylePr w:type="band1Horz">
      <w:tblPr/>
      <w:tcPr>
        <w:shd w:val="clear" w:color="auto" w:fill="D5D5D5" w:themeFill="accent3" w:themeFillTint="75"/>
      </w:tcPr>
    </w:tblStylePr>
  </w:style>
  <w:style w:type="table" w:customStyle="1" w:styleId="GridTable5Dark-Accent4">
    <w:name w:val="Grid Table 5 Dark- Accent 4"/>
    <w:basedOn w:val="a1"/>
    <w:uiPriority w:val="99"/>
    <w:rsid w:val="001F7384"/>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FF2CB" w:themeFill="accent4" w:themeFillTint="34"/>
      <w:tblCellMar>
        <w:top w:w="0" w:type="dxa"/>
        <w:left w:w="108" w:type="dxa"/>
        <w:bottom w:w="0" w:type="dxa"/>
        <w:right w:w="108" w:type="dxa"/>
      </w:tblCellMar>
    </w:tblPr>
    <w:tblStylePr w:type="firstRow">
      <w:rPr>
        <w:rFonts w:ascii="Arial" w:hAnsi="Arial"/>
        <w:b/>
        <w:color w:val="FFFFFF"/>
        <w:sz w:val="22"/>
      </w:rPr>
      <w:tblPr/>
      <w:tcPr>
        <w:shd w:val="clear" w:color="auto" w:fill="FFC000" w:themeFill="accent4"/>
      </w:tcPr>
    </w:tblStylePr>
    <w:tblStylePr w:type="lastRow">
      <w:rPr>
        <w:rFonts w:ascii="Arial" w:hAnsi="Arial"/>
        <w:b/>
        <w:color w:val="FFFFFF"/>
        <w:sz w:val="22"/>
      </w:rPr>
      <w:tblPr/>
      <w:tcPr>
        <w:tcBorders>
          <w:top w:val="single" w:sz="4" w:space="0" w:color="FFFFFF" w:themeColor="light1"/>
        </w:tcBorders>
        <w:shd w:val="clear" w:color="auto" w:fill="FFC000" w:themeFill="accent4"/>
      </w:tcPr>
    </w:tblStylePr>
    <w:tblStylePr w:type="firstCol">
      <w:rPr>
        <w:rFonts w:ascii="Arial" w:hAnsi="Arial"/>
        <w:b/>
        <w:color w:val="FFFFFF"/>
        <w:sz w:val="22"/>
      </w:rPr>
      <w:tblPr/>
      <w:tcPr>
        <w:shd w:val="clear" w:color="auto" w:fill="FFC000" w:themeFill="accent4"/>
      </w:tcPr>
    </w:tblStylePr>
    <w:tblStylePr w:type="lastCol">
      <w:rPr>
        <w:rFonts w:ascii="Arial" w:hAnsi="Arial"/>
        <w:b/>
        <w:color w:val="FFFFFF"/>
        <w:sz w:val="22"/>
      </w:rPr>
      <w:tblPr/>
      <w:tcPr>
        <w:shd w:val="clear" w:color="auto" w:fill="FFC000" w:themeFill="accent4"/>
      </w:tcPr>
    </w:tblStylePr>
    <w:tblStylePr w:type="band1Vert">
      <w:tblPr/>
      <w:tcPr>
        <w:shd w:val="clear" w:color="auto" w:fill="FFE28A" w:themeFill="accent4" w:themeFillTint="75"/>
      </w:tcPr>
    </w:tblStylePr>
    <w:tblStylePr w:type="band1Horz">
      <w:tblPr/>
      <w:tcPr>
        <w:shd w:val="clear" w:color="auto" w:fill="FFE28A" w:themeFill="accent4" w:themeFillTint="75"/>
      </w:tcPr>
    </w:tblStylePr>
  </w:style>
  <w:style w:type="table" w:customStyle="1" w:styleId="GridTable5Dark-Accent5">
    <w:name w:val="Grid Table 5 Dark - Accent 5"/>
    <w:basedOn w:val="a1"/>
    <w:uiPriority w:val="99"/>
    <w:rsid w:val="001F7384"/>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DEAF6" w:themeFill="accent5" w:themeFillTint="34"/>
      <w:tblCellMar>
        <w:top w:w="0" w:type="dxa"/>
        <w:left w:w="108" w:type="dxa"/>
        <w:bottom w:w="0" w:type="dxa"/>
        <w:right w:w="108" w:type="dxa"/>
      </w:tblCellMar>
    </w:tblPr>
    <w:tblStylePr w:type="firstRow">
      <w:rPr>
        <w:rFonts w:ascii="Arial" w:hAnsi="Arial"/>
        <w:b/>
        <w:color w:val="FFFFFF"/>
        <w:sz w:val="22"/>
      </w:rPr>
      <w:tblPr/>
      <w:tcPr>
        <w:shd w:val="clear" w:color="auto" w:fill="5B9BD5" w:themeFill="accent5"/>
      </w:tcPr>
    </w:tblStylePr>
    <w:tblStylePr w:type="lastRow">
      <w:rPr>
        <w:rFonts w:ascii="Arial" w:hAnsi="Arial"/>
        <w:b/>
        <w:color w:val="FFFFFF"/>
        <w:sz w:val="22"/>
      </w:rPr>
      <w:tblPr/>
      <w:tcPr>
        <w:tcBorders>
          <w:top w:val="single" w:sz="4" w:space="0" w:color="FFFFFF" w:themeColor="light1"/>
        </w:tcBorders>
        <w:shd w:val="clear" w:color="auto" w:fill="5B9BD5" w:themeFill="accent5"/>
      </w:tcPr>
    </w:tblStylePr>
    <w:tblStylePr w:type="firstCol">
      <w:rPr>
        <w:rFonts w:ascii="Arial" w:hAnsi="Arial"/>
        <w:b/>
        <w:color w:val="FFFFFF"/>
        <w:sz w:val="22"/>
      </w:rPr>
      <w:tblPr/>
      <w:tcPr>
        <w:shd w:val="clear" w:color="auto" w:fill="5B9BD5" w:themeFill="accent5"/>
      </w:tcPr>
    </w:tblStylePr>
    <w:tblStylePr w:type="lastCol">
      <w:rPr>
        <w:rFonts w:ascii="Arial" w:hAnsi="Arial"/>
        <w:b/>
        <w:color w:val="FFFFFF"/>
        <w:sz w:val="22"/>
      </w:rPr>
      <w:tblPr/>
      <w:tcPr>
        <w:shd w:val="clear" w:color="auto" w:fill="5B9BD5" w:themeFill="accent5"/>
      </w:tcPr>
    </w:tblStylePr>
    <w:tblStylePr w:type="band1Vert">
      <w:tblPr/>
      <w:tcPr>
        <w:shd w:val="clear" w:color="auto" w:fill="B3D0EB" w:themeFill="accent5" w:themeFillTint="75"/>
      </w:tcPr>
    </w:tblStylePr>
    <w:tblStylePr w:type="band1Horz">
      <w:tblPr/>
      <w:tcPr>
        <w:shd w:val="clear" w:color="auto" w:fill="B3D0EB" w:themeFill="accent5" w:themeFillTint="75"/>
      </w:tcPr>
    </w:tblStylePr>
  </w:style>
  <w:style w:type="table" w:customStyle="1" w:styleId="GridTable5Dark-Accent6">
    <w:name w:val="Grid Table 5 Dark - Accent 6"/>
    <w:basedOn w:val="a1"/>
    <w:uiPriority w:val="99"/>
    <w:rsid w:val="001F7384"/>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1EFD8" w:themeFill="accent6" w:themeFillTint="34"/>
      <w:tblCellMar>
        <w:top w:w="0" w:type="dxa"/>
        <w:left w:w="108" w:type="dxa"/>
        <w:bottom w:w="0" w:type="dxa"/>
        <w:right w:w="108" w:type="dxa"/>
      </w:tblCellMar>
    </w:tblPr>
    <w:tblStylePr w:type="firstRow">
      <w:rPr>
        <w:rFonts w:ascii="Arial" w:hAnsi="Arial"/>
        <w:b/>
        <w:color w:val="FFFFFF"/>
        <w:sz w:val="22"/>
      </w:rPr>
      <w:tblPr/>
      <w:tcPr>
        <w:shd w:val="clear" w:color="auto" w:fill="70AD47" w:themeFill="accent6"/>
      </w:tcPr>
    </w:tblStylePr>
    <w:tblStylePr w:type="lastRow">
      <w:rPr>
        <w:rFonts w:ascii="Arial" w:hAnsi="Arial"/>
        <w:b/>
        <w:color w:val="FFFFFF"/>
        <w:sz w:val="22"/>
      </w:rPr>
      <w:tblPr/>
      <w:tcPr>
        <w:tcBorders>
          <w:top w:val="single" w:sz="4" w:space="0" w:color="FFFFFF" w:themeColor="light1"/>
        </w:tcBorders>
        <w:shd w:val="clear" w:color="auto" w:fill="70AD47" w:themeFill="accent6"/>
      </w:tcPr>
    </w:tblStylePr>
    <w:tblStylePr w:type="firstCol">
      <w:rPr>
        <w:rFonts w:ascii="Arial" w:hAnsi="Arial"/>
        <w:b/>
        <w:color w:val="FFFFFF"/>
        <w:sz w:val="22"/>
      </w:rPr>
      <w:tblPr/>
      <w:tcPr>
        <w:shd w:val="clear" w:color="auto" w:fill="70AD47" w:themeFill="accent6"/>
      </w:tcPr>
    </w:tblStylePr>
    <w:tblStylePr w:type="lastCol">
      <w:rPr>
        <w:rFonts w:ascii="Arial" w:hAnsi="Arial"/>
        <w:b/>
        <w:color w:val="FFFFFF"/>
        <w:sz w:val="22"/>
      </w:rPr>
      <w:tblPr/>
      <w:tcPr>
        <w:shd w:val="clear" w:color="auto" w:fill="70AD47" w:themeFill="accent6"/>
      </w:tcPr>
    </w:tblStylePr>
    <w:tblStylePr w:type="band1Vert">
      <w:tblPr/>
      <w:tcPr>
        <w:shd w:val="clear" w:color="auto" w:fill="BCDBA8" w:themeFill="accent6" w:themeFillTint="75"/>
      </w:tcPr>
    </w:tblStylePr>
    <w:tblStylePr w:type="band1Horz">
      <w:tblPr/>
      <w:tcPr>
        <w:shd w:val="clear" w:color="auto" w:fill="BCDBA8" w:themeFill="accent6" w:themeFillTint="75"/>
      </w:tcPr>
    </w:tblStylePr>
  </w:style>
  <w:style w:type="table" w:customStyle="1" w:styleId="GridTable6Colorful">
    <w:name w:val="Grid Table 6 Colorful"/>
    <w:basedOn w:val="a1"/>
    <w:uiPriority w:val="99"/>
    <w:rsid w:val="001F7384"/>
    <w:pPr>
      <w:spacing w:after="0" w:line="240" w:lineRule="auto"/>
    </w:pPr>
    <w:tblPr>
      <w:tblStyleRowBandSize w:val="1"/>
      <w:tblStyleColBandSize w:val="1"/>
      <w:tblInd w:w="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auto" w:fill="CBCBCB" w:themeFill="text1" w:themeFillTint="34"/>
      </w:tcPr>
    </w:tblStylePr>
    <w:tblStylePr w:type="band1Horz">
      <w:rPr>
        <w:rFonts w:ascii="Arial" w:hAnsi="Arial"/>
        <w:color w:val="7F7F7F" w:themeColor="text1" w:themeTint="80" w:themeShade="95"/>
        <w:sz w:val="22"/>
      </w:rPr>
      <w:tblPr/>
      <w:tcPr>
        <w:shd w:val="clear" w:color="auto"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rsid w:val="001F7384"/>
    <w:pPr>
      <w:spacing w:after="0" w:line="240" w:lineRule="auto"/>
    </w:pPr>
    <w:tblPr>
      <w:tblStyleRowBandSize w:val="1"/>
      <w:tblStyleColBandSize w:val="1"/>
      <w:tblInd w:w="0" w:type="dxa"/>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CellMar>
        <w:top w:w="0" w:type="dxa"/>
        <w:left w:w="108" w:type="dxa"/>
        <w:bottom w:w="0" w:type="dxa"/>
        <w:right w:w="108" w:type="dxa"/>
      </w:tblCellMar>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customStyle="1" w:styleId="GridTable6Colorful-Accent2">
    <w:name w:val="Grid Table 6 Colorful - Accent 2"/>
    <w:basedOn w:val="a1"/>
    <w:uiPriority w:val="99"/>
    <w:rsid w:val="001F7384"/>
    <w:pPr>
      <w:spacing w:after="0" w:line="240" w:lineRule="auto"/>
    </w:pPr>
    <w:tblPr>
      <w:tblStyleRowBandSize w:val="1"/>
      <w:tblStyleColBandSize w:val="1"/>
      <w:tblInd w:w="0" w:type="dxa"/>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CellMar>
        <w:top w:w="0" w:type="dxa"/>
        <w:left w:w="108" w:type="dxa"/>
        <w:bottom w:w="0" w:type="dxa"/>
        <w:right w:w="108" w:type="dxa"/>
      </w:tblCellMar>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a1"/>
    <w:uiPriority w:val="99"/>
    <w:rsid w:val="001F7384"/>
    <w:pPr>
      <w:spacing w:after="0" w:line="240" w:lineRule="auto"/>
    </w:pPr>
    <w:tblPr>
      <w:tblStyleRowBandSize w:val="1"/>
      <w:tblStyleColBandSize w:val="1"/>
      <w:tblInd w:w="0" w:type="dxa"/>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CellMar>
        <w:top w:w="0" w:type="dxa"/>
        <w:left w:w="108" w:type="dxa"/>
        <w:bottom w:w="0" w:type="dxa"/>
        <w:right w:w="108" w:type="dxa"/>
      </w:tblCellMar>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a1"/>
    <w:uiPriority w:val="99"/>
    <w:rsid w:val="001F7384"/>
    <w:pPr>
      <w:spacing w:after="0" w:line="240" w:lineRule="auto"/>
    </w:pPr>
    <w:tblPr>
      <w:tblStyleRowBandSize w:val="1"/>
      <w:tblStyleColBandSize w:val="1"/>
      <w:tblInd w:w="0" w:type="dxa"/>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CellMar>
        <w:top w:w="0" w:type="dxa"/>
        <w:left w:w="108" w:type="dxa"/>
        <w:bottom w:w="0" w:type="dxa"/>
        <w:right w:w="108" w:type="dxa"/>
      </w:tblCellMar>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a1"/>
    <w:uiPriority w:val="99"/>
    <w:rsid w:val="001F7384"/>
    <w:pPr>
      <w:spacing w:after="0" w:line="240" w:lineRule="auto"/>
    </w:pPr>
    <w:tblPr>
      <w:tblStyleRowBandSize w:val="1"/>
      <w:tblStyleColBandSize w:val="1"/>
      <w:tblInd w:w="0" w:type="dxa"/>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CellMar>
        <w:top w:w="0" w:type="dxa"/>
        <w:left w:w="108" w:type="dxa"/>
        <w:bottom w:w="0" w:type="dxa"/>
        <w:right w:w="108" w:type="dxa"/>
      </w:tblCellMar>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customStyle="1" w:styleId="GridTable6Colorful-Accent6">
    <w:name w:val="Grid Table 6 Colorful - Accent 6"/>
    <w:basedOn w:val="a1"/>
    <w:uiPriority w:val="99"/>
    <w:rsid w:val="001F7384"/>
    <w:pPr>
      <w:spacing w:after="0" w:line="240" w:lineRule="auto"/>
    </w:pPr>
    <w:tblPr>
      <w:tblStyleRowBandSize w:val="1"/>
      <w:tblStyleColBandSize w:val="1"/>
      <w:tblInd w:w="0" w:type="dxa"/>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CellMar>
        <w:top w:w="0" w:type="dxa"/>
        <w:left w:w="108" w:type="dxa"/>
        <w:bottom w:w="0" w:type="dxa"/>
        <w:right w:w="108" w:type="dxa"/>
      </w:tblCellMar>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E1EFD8" w:themeFill="accent6" w:themeFillTint="34"/>
      </w:tcPr>
    </w:tblStylePr>
    <w:tblStylePr w:type="band1Horz">
      <w:rPr>
        <w:rFonts w:ascii="Arial" w:hAnsi="Arial"/>
        <w:color w:val="245A8D" w:themeColor="accent5" w:themeShade="95"/>
        <w:sz w:val="22"/>
      </w:rPr>
      <w:tblPr/>
      <w:tcPr>
        <w:shd w:val="clear" w:color="auto" w:fill="E1EFD8" w:themeFill="accent6" w:themeFillTint="34"/>
      </w:tcPr>
    </w:tblStylePr>
    <w:tblStylePr w:type="band2Horz">
      <w:rPr>
        <w:rFonts w:ascii="Arial" w:hAnsi="Arial"/>
        <w:color w:val="245A8D" w:themeColor="accent5" w:themeShade="95"/>
        <w:sz w:val="22"/>
      </w:rPr>
    </w:tblStylePr>
  </w:style>
  <w:style w:type="table" w:customStyle="1" w:styleId="GridTable7Colorful">
    <w:name w:val="Grid Table 7 Colorful"/>
    <w:basedOn w:val="a1"/>
    <w:uiPriority w:val="99"/>
    <w:rsid w:val="001F7384"/>
    <w:pPr>
      <w:spacing w:after="0" w:line="240" w:lineRule="auto"/>
    </w:pPr>
    <w:tblPr>
      <w:tblStyleRowBandSize w:val="1"/>
      <w:tblStyleColBandSize w:val="1"/>
      <w:tblInd w:w="0" w:type="dxa"/>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auto"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auto" w:fill="FFFFFF"/>
      </w:tcPr>
    </w:tblStylePr>
    <w:tblStylePr w:type="band1Vert">
      <w:tblPr/>
      <w:tcPr>
        <w:shd w:val="clear" w:color="auto" w:fill="F2F2F2" w:themeFill="text1" w:themeFillTint="D"/>
      </w:tcPr>
    </w:tblStylePr>
    <w:tblStylePr w:type="band1Horz">
      <w:rPr>
        <w:rFonts w:ascii="Arial" w:hAnsi="Arial"/>
        <w:color w:val="7F7F7F" w:themeColor="text1" w:themeTint="80" w:themeShade="95"/>
        <w:sz w:val="22"/>
      </w:rPr>
      <w:tblPr/>
      <w:tcPr>
        <w:shd w:val="clear" w:color="auto" w:fill="F2F2F2" w:themeFill="text1" w:themeFillTint="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rsid w:val="001F7384"/>
    <w:pPr>
      <w:spacing w:after="0" w:line="240" w:lineRule="auto"/>
    </w:pPr>
    <w:tblPr>
      <w:tblStyleRowBandSize w:val="1"/>
      <w:tblStyleColBandSize w:val="1"/>
      <w:tblInd w:w="0" w:type="dxa"/>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CellMar>
        <w:top w:w="0" w:type="dxa"/>
        <w:left w:w="108" w:type="dxa"/>
        <w:bottom w:w="0" w:type="dxa"/>
        <w:right w:w="108" w:type="dxa"/>
      </w:tblCellMar>
    </w:tblPr>
    <w:tblStylePr w:type="firstRow">
      <w:rPr>
        <w:rFonts w:ascii="Arial" w:hAnsi="Arial"/>
        <w:b/>
        <w:color w:val="A0B7E1" w:themeColor="accent1" w:themeTint="80" w:themeShade="95"/>
        <w:sz w:val="22"/>
      </w:rPr>
      <w:tblPr/>
      <w:tcPr>
        <w:tcBorders>
          <w:top w:val="none" w:sz="4" w:space="0" w:color="000000"/>
          <w:left w:val="none" w:sz="4" w:space="0" w:color="000000"/>
          <w:bottom w:val="single" w:sz="4" w:space="0" w:color="A0B7E1" w:themeColor="accent1" w:themeTint="80"/>
          <w:right w:val="none" w:sz="4" w:space="0" w:color="000000"/>
        </w:tcBorders>
        <w:shd w:val="clear" w:color="auto"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A0B7E1" w:themeColor="accent1" w:themeTint="80" w:themeShade="95"/>
        <w:sz w:val="22"/>
      </w:rPr>
      <w:tblPr/>
      <w:tcPr>
        <w:tcBorders>
          <w:top w:val="none" w:sz="4" w:space="0" w:color="000000"/>
          <w:left w:val="none" w:sz="4" w:space="0" w:color="000000"/>
          <w:bottom w:val="none" w:sz="4" w:space="0" w:color="000000"/>
          <w:right w:val="single" w:sz="4" w:space="0" w:color="A0B7E1" w:themeColor="accent1" w:themeTint="80"/>
        </w:tcBorders>
        <w:shd w:val="clear" w:color="auto" w:fill="FFFFFF"/>
      </w:tcPr>
    </w:tblStylePr>
    <w:tblStylePr w:type="lastCol">
      <w:rPr>
        <w:rFonts w:ascii="Arial" w:hAnsi="Arial"/>
        <w:i/>
        <w:color w:val="A0B7E1" w:themeColor="accent1" w:themeTint="80" w:themeShade="95"/>
        <w:sz w:val="22"/>
      </w:rPr>
      <w:tblPr/>
      <w:tcPr>
        <w:tcBorders>
          <w:top w:val="none" w:sz="4" w:space="0" w:color="000000"/>
          <w:left w:val="single" w:sz="4" w:space="0" w:color="A0B7E1" w:themeColor="accent1" w:themeTint="80"/>
          <w:bottom w:val="none" w:sz="4" w:space="0" w:color="000000"/>
          <w:right w:val="none" w:sz="4" w:space="0" w:color="000000"/>
        </w:tcBorders>
        <w:shd w:val="clear" w:color="auto" w:fill="FFFFFF"/>
      </w:tc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customStyle="1" w:styleId="GridTable7Colorful-Accent2">
    <w:name w:val="Grid Table 7 Colorful - Accent 2"/>
    <w:basedOn w:val="a1"/>
    <w:uiPriority w:val="99"/>
    <w:rsid w:val="001F7384"/>
    <w:pPr>
      <w:spacing w:after="0" w:line="240" w:lineRule="auto"/>
    </w:pPr>
    <w:tblPr>
      <w:tblStyleRowBandSize w:val="1"/>
      <w:tblStyleColBandSize w:val="1"/>
      <w:tblInd w:w="0" w:type="dxa"/>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CellMar>
        <w:top w:w="0" w:type="dxa"/>
        <w:left w:w="108" w:type="dxa"/>
        <w:bottom w:w="0" w:type="dxa"/>
        <w:right w:w="108" w:type="dxa"/>
      </w:tblCellMar>
    </w:tblPr>
    <w:tblStylePr w:type="firstRow">
      <w:rPr>
        <w:rFonts w:ascii="Arial" w:hAnsi="Arial"/>
        <w:b/>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auto"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auto" w:fill="FFFFFF"/>
      </w:tc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a1"/>
    <w:uiPriority w:val="99"/>
    <w:rsid w:val="001F7384"/>
    <w:pPr>
      <w:spacing w:after="0" w:line="240" w:lineRule="auto"/>
    </w:pPr>
    <w:tblPr>
      <w:tblStyleRowBandSize w:val="1"/>
      <w:tblStyleColBandSize w:val="1"/>
      <w:tblInd w:w="0" w:type="dxa"/>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CellMar>
        <w:top w:w="0" w:type="dxa"/>
        <w:left w:w="108" w:type="dxa"/>
        <w:bottom w:w="0" w:type="dxa"/>
        <w:right w:w="108" w:type="dxa"/>
      </w:tblCellMar>
    </w:tblPr>
    <w:tblStylePr w:type="firstRow">
      <w:rPr>
        <w:rFonts w:ascii="Arial" w:hAnsi="Arial"/>
        <w:b/>
        <w:color w:val="A5A5A5" w:themeColor="accent3" w:themeTint="FE" w:themeShade="95"/>
        <w:sz w:val="22"/>
      </w:rPr>
      <w:tblPr/>
      <w:tcPr>
        <w:tcBorders>
          <w:top w:val="none" w:sz="4" w:space="0" w:color="000000"/>
          <w:left w:val="none" w:sz="4" w:space="0" w:color="000000"/>
          <w:bottom w:val="single" w:sz="4" w:space="0" w:color="A5A5A5" w:themeColor="accent3" w:themeTint="FE"/>
          <w:right w:val="none" w:sz="4" w:space="0" w:color="000000"/>
        </w:tcBorders>
        <w:shd w:val="clear" w:color="auto"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A5A5A5" w:themeColor="accent3" w:themeTint="FE" w:themeShade="95"/>
        <w:sz w:val="22"/>
      </w:rPr>
      <w:tblPr/>
      <w:tcPr>
        <w:tcBorders>
          <w:top w:val="none" w:sz="4" w:space="0" w:color="000000"/>
          <w:left w:val="none" w:sz="4" w:space="0" w:color="000000"/>
          <w:bottom w:val="none" w:sz="4" w:space="0" w:color="000000"/>
          <w:right w:val="single" w:sz="4" w:space="0" w:color="A5A5A5" w:themeColor="accent3" w:themeTint="FE"/>
        </w:tcBorders>
        <w:shd w:val="clear" w:color="auto" w:fill="FFFFFF"/>
      </w:tcPr>
    </w:tblStylePr>
    <w:tblStylePr w:type="lastCol">
      <w:rPr>
        <w:rFonts w:ascii="Arial" w:hAnsi="Arial"/>
        <w:i/>
        <w:color w:val="A5A5A5" w:themeColor="accent3" w:themeTint="FE" w:themeShade="95"/>
        <w:sz w:val="22"/>
      </w:rPr>
      <w:tblPr/>
      <w:tcPr>
        <w:tcBorders>
          <w:top w:val="none" w:sz="4" w:space="0" w:color="000000"/>
          <w:left w:val="single" w:sz="4" w:space="0" w:color="A5A5A5" w:themeColor="accent3" w:themeTint="FE"/>
          <w:bottom w:val="none" w:sz="4" w:space="0" w:color="000000"/>
          <w:right w:val="none" w:sz="4" w:space="0" w:color="000000"/>
        </w:tcBorders>
        <w:shd w:val="clear" w:color="auto" w:fill="FFFFFF"/>
      </w:tc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a1"/>
    <w:uiPriority w:val="99"/>
    <w:rsid w:val="001F7384"/>
    <w:pPr>
      <w:spacing w:after="0" w:line="240" w:lineRule="auto"/>
    </w:pPr>
    <w:tblPr>
      <w:tblStyleRowBandSize w:val="1"/>
      <w:tblStyleColBandSize w:val="1"/>
      <w:tblInd w:w="0" w:type="dxa"/>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CellMar>
        <w:top w:w="0" w:type="dxa"/>
        <w:left w:w="108" w:type="dxa"/>
        <w:bottom w:w="0" w:type="dxa"/>
        <w:right w:w="108" w:type="dxa"/>
      </w:tblCellMar>
    </w:tblPr>
    <w:tblStylePr w:type="firstRow">
      <w:rPr>
        <w:rFonts w:ascii="Arial" w:hAnsi="Arial"/>
        <w:b/>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auto"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auto" w:fill="FFFFFF"/>
      </w:tc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a1"/>
    <w:uiPriority w:val="99"/>
    <w:rsid w:val="001F7384"/>
    <w:pPr>
      <w:spacing w:after="0" w:line="240" w:lineRule="auto"/>
    </w:pPr>
    <w:tblPr>
      <w:tblStyleRowBandSize w:val="1"/>
      <w:tblStyleColBandSize w:val="1"/>
      <w:tblInd w:w="0" w:type="dxa"/>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CellMar>
        <w:top w:w="0" w:type="dxa"/>
        <w:left w:w="108" w:type="dxa"/>
        <w:bottom w:w="0" w:type="dxa"/>
        <w:right w:w="108" w:type="dxa"/>
      </w:tblCellMar>
    </w:tblPr>
    <w:tblStylePr w:type="firstRow">
      <w:rPr>
        <w:rFonts w:ascii="Arial" w:hAnsi="Arial"/>
        <w:b/>
        <w:color w:val="245A8D" w:themeColor="accent5" w:themeShade="95"/>
        <w:sz w:val="22"/>
      </w:rPr>
      <w:tblPr/>
      <w:tcPr>
        <w:tcBorders>
          <w:top w:val="none" w:sz="4" w:space="0" w:color="000000"/>
          <w:left w:val="none" w:sz="4" w:space="0" w:color="000000"/>
          <w:bottom w:val="single" w:sz="4" w:space="0" w:color="A2C6E7" w:themeColor="accent5" w:themeTint="90"/>
          <w:right w:val="none" w:sz="4" w:space="0" w:color="000000"/>
        </w:tcBorders>
        <w:shd w:val="clear" w:color="auto"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245A8D" w:themeColor="accent5" w:themeShade="95"/>
        <w:sz w:val="22"/>
      </w:rPr>
      <w:tblPr/>
      <w:tcPr>
        <w:tcBorders>
          <w:top w:val="none" w:sz="4" w:space="0" w:color="000000"/>
          <w:left w:val="none" w:sz="4" w:space="0" w:color="000000"/>
          <w:bottom w:val="none" w:sz="4" w:space="0" w:color="000000"/>
          <w:right w:val="single" w:sz="4" w:space="0" w:color="A2C6E7" w:themeColor="accent5" w:themeTint="90"/>
        </w:tcBorders>
        <w:shd w:val="clear" w:color="auto" w:fill="FFFFFF"/>
      </w:tcPr>
    </w:tblStylePr>
    <w:tblStylePr w:type="lastCol">
      <w:rPr>
        <w:rFonts w:ascii="Arial" w:hAnsi="Arial"/>
        <w:i/>
        <w:color w:val="245A8D" w:themeColor="accent5" w:themeShade="95"/>
        <w:sz w:val="22"/>
      </w:rPr>
      <w:tblPr/>
      <w:tcPr>
        <w:tcBorders>
          <w:top w:val="none" w:sz="4" w:space="0" w:color="000000"/>
          <w:left w:val="single" w:sz="4" w:space="0" w:color="A2C6E7" w:themeColor="accent5" w:themeTint="90"/>
          <w:bottom w:val="none" w:sz="4" w:space="0" w:color="000000"/>
          <w:right w:val="none" w:sz="4" w:space="0" w:color="000000"/>
        </w:tcBorders>
        <w:shd w:val="clear" w:color="auto" w:fill="FFFFFF"/>
      </w:tc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customStyle="1" w:styleId="GridTable7Colorful-Accent6">
    <w:name w:val="Grid Table 7 Colorful - Accent 6"/>
    <w:basedOn w:val="a1"/>
    <w:uiPriority w:val="99"/>
    <w:rsid w:val="001F7384"/>
    <w:pPr>
      <w:spacing w:after="0" w:line="240" w:lineRule="auto"/>
    </w:pPr>
    <w:tblPr>
      <w:tblStyleRowBandSize w:val="1"/>
      <w:tblStyleColBandSize w:val="1"/>
      <w:tblInd w:w="0" w:type="dxa"/>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CellMar>
        <w:top w:w="0" w:type="dxa"/>
        <w:left w:w="108" w:type="dxa"/>
        <w:bottom w:w="0" w:type="dxa"/>
        <w:right w:w="108" w:type="dxa"/>
      </w:tblCellMar>
    </w:tblPr>
    <w:tblStylePr w:type="firstRow">
      <w:rPr>
        <w:rFonts w:ascii="Arial" w:hAnsi="Arial"/>
        <w:b/>
        <w:color w:val="416429" w:themeColor="accent6" w:themeShade="95"/>
        <w:sz w:val="22"/>
      </w:rPr>
      <w:tblPr/>
      <w:tcPr>
        <w:tcBorders>
          <w:top w:val="none" w:sz="4" w:space="0" w:color="000000"/>
          <w:left w:val="none" w:sz="4" w:space="0" w:color="000000"/>
          <w:bottom w:val="single" w:sz="4" w:space="0" w:color="ADD394" w:themeColor="accent6" w:themeTint="90"/>
          <w:right w:val="none" w:sz="4" w:space="0" w:color="000000"/>
        </w:tcBorders>
        <w:shd w:val="clear" w:color="auto"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416429" w:themeColor="accent6" w:themeShade="95"/>
        <w:sz w:val="22"/>
      </w:rPr>
      <w:tblPr/>
      <w:tcPr>
        <w:tcBorders>
          <w:top w:val="none" w:sz="4" w:space="0" w:color="000000"/>
          <w:left w:val="none" w:sz="4" w:space="0" w:color="000000"/>
          <w:bottom w:val="none" w:sz="4" w:space="0" w:color="000000"/>
          <w:right w:val="single" w:sz="4" w:space="0" w:color="ADD394" w:themeColor="accent6" w:themeTint="90"/>
        </w:tcBorders>
        <w:shd w:val="clear" w:color="auto" w:fill="FFFFFF"/>
      </w:tcPr>
    </w:tblStylePr>
    <w:tblStylePr w:type="lastCol">
      <w:rPr>
        <w:rFonts w:ascii="Arial" w:hAnsi="Arial"/>
        <w:i/>
        <w:color w:val="416429" w:themeColor="accent6" w:themeShade="95"/>
        <w:sz w:val="22"/>
      </w:rPr>
      <w:tblPr/>
      <w:tcPr>
        <w:tcBorders>
          <w:top w:val="none" w:sz="4" w:space="0" w:color="000000"/>
          <w:left w:val="single" w:sz="4" w:space="0" w:color="ADD394" w:themeColor="accent6" w:themeTint="90"/>
          <w:bottom w:val="none" w:sz="4" w:space="0" w:color="000000"/>
          <w:right w:val="none" w:sz="4" w:space="0" w:color="000000"/>
        </w:tcBorders>
        <w:shd w:val="clear" w:color="auto" w:fill="FFFFFF"/>
      </w:tcPr>
    </w:tblStylePr>
    <w:tblStylePr w:type="band1Vert">
      <w:tblPr/>
      <w:tcPr>
        <w:shd w:val="clear" w:color="auto" w:fill="E1EFD8" w:themeFill="accent6" w:themeFillTint="34"/>
      </w:tcPr>
    </w:tblStylePr>
    <w:tblStylePr w:type="band1Horz">
      <w:rPr>
        <w:rFonts w:ascii="Arial" w:hAnsi="Arial"/>
        <w:color w:val="416429" w:themeColor="accent6" w:themeShade="95"/>
        <w:sz w:val="22"/>
      </w:rPr>
      <w:tblPr/>
      <w:tcPr>
        <w:shd w:val="clear" w:color="auto" w:fill="E1EFD8" w:themeFill="accent6" w:themeFillTint="34"/>
      </w:tcPr>
    </w:tblStylePr>
    <w:tblStylePr w:type="band2Horz">
      <w:rPr>
        <w:rFonts w:ascii="Arial" w:hAnsi="Arial"/>
        <w:color w:val="416429" w:themeColor="accent6" w:themeShade="95"/>
        <w:sz w:val="22"/>
      </w:rPr>
    </w:tblStylePr>
  </w:style>
  <w:style w:type="table" w:customStyle="1" w:styleId="ListTable1Light">
    <w:name w:val="List Table 1 Light"/>
    <w:basedOn w:val="a1"/>
    <w:uiPriority w:val="99"/>
    <w:rsid w:val="001F7384"/>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BFBFBF" w:themeFill="text1" w:themeFillTint="40"/>
      </w:tcPr>
    </w:tblStylePr>
    <w:tblStylePr w:type="band1Horz">
      <w:tblPr/>
      <w:tcPr>
        <w:shd w:val="clear" w:color="auto" w:fill="BFBFBF" w:themeFill="text1" w:themeFillTint="40"/>
      </w:tcPr>
    </w:tblStylePr>
  </w:style>
  <w:style w:type="table" w:customStyle="1" w:styleId="ListTable1Light-Accent1">
    <w:name w:val="List Table 1 Light - Accent 1"/>
    <w:basedOn w:val="a1"/>
    <w:uiPriority w:val="99"/>
    <w:rsid w:val="001F7384"/>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CFDBF0" w:themeFill="accent1" w:themeFillTint="40"/>
      </w:tcPr>
    </w:tblStylePr>
    <w:tblStylePr w:type="band1Horz">
      <w:tblPr/>
      <w:tcPr>
        <w:shd w:val="clear" w:color="auto" w:fill="CFDBF0" w:themeFill="accent1" w:themeFillTint="40"/>
      </w:tcPr>
    </w:tblStylePr>
  </w:style>
  <w:style w:type="table" w:customStyle="1" w:styleId="ListTable1Light-Accent2">
    <w:name w:val="List Table 1 Light - Accent 2"/>
    <w:basedOn w:val="a1"/>
    <w:uiPriority w:val="99"/>
    <w:rsid w:val="001F7384"/>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ADECB" w:themeFill="accent2" w:themeFillTint="40"/>
      </w:tcPr>
    </w:tblStylePr>
    <w:tblStylePr w:type="band1Horz">
      <w:tblPr/>
      <w:tcPr>
        <w:shd w:val="clear" w:color="auto" w:fill="FADECB" w:themeFill="accent2" w:themeFillTint="40"/>
      </w:tcPr>
    </w:tblStylePr>
  </w:style>
  <w:style w:type="table" w:customStyle="1" w:styleId="ListTable1Light-Accent3">
    <w:name w:val="List Table 1 Light - Accent 3"/>
    <w:basedOn w:val="a1"/>
    <w:uiPriority w:val="99"/>
    <w:rsid w:val="001F7384"/>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E8E8E8" w:themeFill="accent3" w:themeFillTint="40"/>
      </w:tcPr>
    </w:tblStylePr>
    <w:tblStylePr w:type="band1Horz">
      <w:tblPr/>
      <w:tcPr>
        <w:shd w:val="clear" w:color="auto" w:fill="E8E8E8" w:themeFill="accent3" w:themeFillTint="40"/>
      </w:tcPr>
    </w:tblStylePr>
  </w:style>
  <w:style w:type="table" w:customStyle="1" w:styleId="ListTable1Light-Accent4">
    <w:name w:val="List Table 1 Light - Accent 4"/>
    <w:basedOn w:val="a1"/>
    <w:uiPriority w:val="99"/>
    <w:rsid w:val="001F7384"/>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FEFBF" w:themeFill="accent4" w:themeFillTint="40"/>
      </w:tcPr>
    </w:tblStylePr>
    <w:tblStylePr w:type="band1Horz">
      <w:tblPr/>
      <w:tcPr>
        <w:shd w:val="clear" w:color="auto" w:fill="FFEFBF" w:themeFill="accent4" w:themeFillTint="40"/>
      </w:tcPr>
    </w:tblStylePr>
  </w:style>
  <w:style w:type="table" w:customStyle="1" w:styleId="ListTable1Light-Accent5">
    <w:name w:val="List Table 1 Light - Accent 5"/>
    <w:basedOn w:val="a1"/>
    <w:uiPriority w:val="99"/>
    <w:rsid w:val="001F7384"/>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5E5F4" w:themeFill="accent5" w:themeFillTint="40"/>
      </w:tcPr>
    </w:tblStylePr>
    <w:tblStylePr w:type="band1Horz">
      <w:tblPr/>
      <w:tcPr>
        <w:shd w:val="clear" w:color="auto" w:fill="D5E5F4" w:themeFill="accent5" w:themeFillTint="40"/>
      </w:tcPr>
    </w:tblStylePr>
  </w:style>
  <w:style w:type="table" w:customStyle="1" w:styleId="ListTable1Light-Accent6">
    <w:name w:val="List Table 1 Light - Accent 6"/>
    <w:basedOn w:val="a1"/>
    <w:uiPriority w:val="99"/>
    <w:rsid w:val="001F7384"/>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AEBCF" w:themeFill="accent6" w:themeFillTint="40"/>
      </w:tcPr>
    </w:tblStylePr>
    <w:tblStylePr w:type="band1Horz">
      <w:tblPr/>
      <w:tcPr>
        <w:shd w:val="clear" w:color="auto" w:fill="DAEBCF" w:themeFill="accent6" w:themeFillTint="40"/>
      </w:tcPr>
    </w:tblStylePr>
  </w:style>
  <w:style w:type="table" w:customStyle="1" w:styleId="ListTable2">
    <w:name w:val="List Table 2"/>
    <w:basedOn w:val="a1"/>
    <w:uiPriority w:val="99"/>
    <w:rsid w:val="001F7384"/>
    <w:pPr>
      <w:spacing w:after="0" w:line="240" w:lineRule="auto"/>
    </w:pPr>
    <w:tblPr>
      <w:tblStyleRowBandSize w:val="1"/>
      <w:tblStyleColBandSize w:val="1"/>
      <w:tblInd w:w="0" w:type="dxa"/>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2-Accent1">
    <w:name w:val="List Table 2 - Accent 1"/>
    <w:basedOn w:val="a1"/>
    <w:uiPriority w:val="99"/>
    <w:rsid w:val="001F7384"/>
    <w:pPr>
      <w:spacing w:after="0" w:line="240" w:lineRule="auto"/>
    </w:pPr>
    <w:tblPr>
      <w:tblStyleRowBandSize w:val="1"/>
      <w:tblStyleColBandSize w:val="1"/>
      <w:tblInd w:w="0" w:type="dxa"/>
      <w:tblBorders>
        <w:top w:val="single" w:sz="4" w:space="0" w:color="95AFDD" w:themeColor="accent1" w:themeTint="90"/>
        <w:bottom w:val="single" w:sz="4" w:space="0" w:color="95AFDD" w:themeColor="accent1" w:themeTint="90"/>
        <w:insideH w:val="single" w:sz="4" w:space="0" w:color="95AFDD" w:themeColor="accen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customStyle="1" w:styleId="ListTable2-Accent2">
    <w:name w:val="List Table 2 - Accent 2"/>
    <w:basedOn w:val="a1"/>
    <w:uiPriority w:val="99"/>
    <w:rsid w:val="001F7384"/>
    <w:pPr>
      <w:spacing w:after="0" w:line="240" w:lineRule="auto"/>
    </w:pPr>
    <w:tblPr>
      <w:tblStyleRowBandSize w:val="1"/>
      <w:tblStyleColBandSize w:val="1"/>
      <w:tblInd w:w="0" w:type="dxa"/>
      <w:tblBorders>
        <w:top w:val="single" w:sz="4" w:space="0" w:color="F4B58A" w:themeColor="accent2" w:themeTint="90"/>
        <w:bottom w:val="single" w:sz="4" w:space="0" w:color="F4B58A" w:themeColor="accent2" w:themeTint="90"/>
        <w:insideH w:val="single" w:sz="4" w:space="0" w:color="F4B58A" w:themeColor="accent2"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customStyle="1" w:styleId="ListTable2-Accent3">
    <w:name w:val="List Table 2 - Accent 3"/>
    <w:basedOn w:val="a1"/>
    <w:uiPriority w:val="99"/>
    <w:rsid w:val="001F7384"/>
    <w:pPr>
      <w:spacing w:after="0" w:line="240" w:lineRule="auto"/>
    </w:pPr>
    <w:tblPr>
      <w:tblStyleRowBandSize w:val="1"/>
      <w:tblStyleColBandSize w:val="1"/>
      <w:tblInd w:w="0" w:type="dxa"/>
      <w:tblBorders>
        <w:top w:val="single" w:sz="4" w:space="0" w:color="CCCCCC" w:themeColor="accent3" w:themeTint="90"/>
        <w:bottom w:val="single" w:sz="4" w:space="0" w:color="CCCCCC" w:themeColor="accent3" w:themeTint="90"/>
        <w:insideH w:val="single" w:sz="4" w:space="0" w:color="CCCCCC" w:themeColor="accent3"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customStyle="1" w:styleId="ListTable2-Accent4">
    <w:name w:val="List Table 2 - Accent 4"/>
    <w:basedOn w:val="a1"/>
    <w:uiPriority w:val="99"/>
    <w:rsid w:val="001F7384"/>
    <w:pPr>
      <w:spacing w:after="0" w:line="240" w:lineRule="auto"/>
    </w:pPr>
    <w:tblPr>
      <w:tblStyleRowBandSize w:val="1"/>
      <w:tblStyleColBandSize w:val="1"/>
      <w:tblInd w:w="0" w:type="dxa"/>
      <w:tblBorders>
        <w:top w:val="single" w:sz="4" w:space="0" w:color="FFDB6F" w:themeColor="accent4" w:themeTint="90"/>
        <w:bottom w:val="single" w:sz="4" w:space="0" w:color="FFDB6F" w:themeColor="accent4" w:themeTint="90"/>
        <w:insideH w:val="single" w:sz="4" w:space="0" w:color="FFDB6F" w:themeColor="accent4"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customStyle="1" w:styleId="ListTable2-Accent5">
    <w:name w:val="List Table 2 - Accent 5"/>
    <w:basedOn w:val="a1"/>
    <w:uiPriority w:val="99"/>
    <w:rsid w:val="001F7384"/>
    <w:pPr>
      <w:spacing w:after="0" w:line="240" w:lineRule="auto"/>
    </w:pPr>
    <w:tblPr>
      <w:tblStyleRowBandSize w:val="1"/>
      <w:tblStyleColBandSize w:val="1"/>
      <w:tblInd w:w="0" w:type="dxa"/>
      <w:tblBorders>
        <w:top w:val="single" w:sz="4" w:space="0" w:color="A2C6E7" w:themeColor="accent5" w:themeTint="90"/>
        <w:bottom w:val="single" w:sz="4" w:space="0" w:color="A2C6E7" w:themeColor="accent5" w:themeTint="90"/>
        <w:insideH w:val="single" w:sz="4" w:space="0" w:color="A2C6E7" w:themeColor="accent5"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customStyle="1" w:styleId="ListTable2-Accent6">
    <w:name w:val="List Table 2 - Accent 6"/>
    <w:basedOn w:val="a1"/>
    <w:uiPriority w:val="99"/>
    <w:rsid w:val="001F7384"/>
    <w:pPr>
      <w:spacing w:after="0" w:line="240" w:lineRule="auto"/>
    </w:pPr>
    <w:tblPr>
      <w:tblStyleRowBandSize w:val="1"/>
      <w:tblStyleColBandSize w:val="1"/>
      <w:tblInd w:w="0" w:type="dxa"/>
      <w:tblBorders>
        <w:top w:val="single" w:sz="4" w:space="0" w:color="ADD394" w:themeColor="accent6" w:themeTint="90"/>
        <w:bottom w:val="single" w:sz="4" w:space="0" w:color="ADD394" w:themeColor="accent6" w:themeTint="90"/>
        <w:insideH w:val="single" w:sz="4" w:space="0" w:color="ADD394" w:themeColor="accent6"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customStyle="1" w:styleId="ListTable3">
    <w:name w:val="List Table 3"/>
    <w:basedOn w:val="a1"/>
    <w:uiPriority w:val="99"/>
    <w:rsid w:val="001F7384"/>
    <w:pPr>
      <w:spacing w:after="0" w:line="240" w:lineRule="auto"/>
    </w:pPr>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rsid w:val="001F7384"/>
    <w:pPr>
      <w:spacing w:after="0" w:line="240" w:lineRule="auto"/>
    </w:pPr>
    <w:tblPr>
      <w:tblStyleRowBandSize w:val="1"/>
      <w:tblStyleColBandSize w:val="1"/>
      <w:tblInd w:w="0" w:type="dxa"/>
      <w:tblBorders>
        <w:top w:val="single" w:sz="4" w:space="0" w:color="4472C4" w:themeColor="accent1"/>
        <w:left w:val="single" w:sz="4" w:space="0" w:color="4472C4" w:themeColor="accent1"/>
        <w:bottom w:val="single" w:sz="4" w:space="0" w:color="4472C4" w:themeColor="accent1"/>
        <w:right w:val="single" w:sz="4" w:space="0" w:color="4472C4" w:themeColor="accent1"/>
      </w:tblBorders>
      <w:tblCellMar>
        <w:top w:w="0" w:type="dxa"/>
        <w:left w:w="108" w:type="dxa"/>
        <w:bottom w:w="0" w:type="dxa"/>
        <w:right w:w="108" w:type="dxa"/>
      </w:tblCellMar>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customStyle="1" w:styleId="ListTable3-Accent2">
    <w:name w:val="List Table 3 - Accent 2"/>
    <w:basedOn w:val="a1"/>
    <w:uiPriority w:val="99"/>
    <w:rsid w:val="001F7384"/>
    <w:pPr>
      <w:spacing w:after="0" w:line="240" w:lineRule="auto"/>
    </w:pPr>
    <w:tblPr>
      <w:tblStyleRowBandSize w:val="1"/>
      <w:tblStyleColBandSize w:val="1"/>
      <w:tblInd w:w="0" w:type="dxa"/>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CellMar>
        <w:top w:w="0" w:type="dxa"/>
        <w:left w:w="108" w:type="dxa"/>
        <w:bottom w:w="0" w:type="dxa"/>
        <w:right w:w="108" w:type="dxa"/>
      </w:tblCellMar>
    </w:tblPr>
    <w:tblStylePr w:type="firstRow">
      <w:rPr>
        <w:rFonts w:ascii="Arial" w:hAnsi="Arial"/>
        <w:b/>
        <w:color w:val="FFFFFF"/>
        <w:sz w:val="22"/>
      </w:rPr>
      <w:tblPr/>
      <w:tcPr>
        <w:shd w:val="clear" w:color="auto"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a1"/>
    <w:uiPriority w:val="99"/>
    <w:rsid w:val="001F7384"/>
    <w:pPr>
      <w:spacing w:after="0" w:line="240" w:lineRule="auto"/>
    </w:pPr>
    <w:tblPr>
      <w:tblStyleRowBandSize w:val="1"/>
      <w:tblStyleColBandSize w:val="1"/>
      <w:tblInd w:w="0" w:type="dxa"/>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CellMar>
        <w:top w:w="0" w:type="dxa"/>
        <w:left w:w="108" w:type="dxa"/>
        <w:bottom w:w="0" w:type="dxa"/>
        <w:right w:w="108" w:type="dxa"/>
      </w:tblCellMar>
    </w:tblPr>
    <w:tblStylePr w:type="firstRow">
      <w:rPr>
        <w:rFonts w:ascii="Arial" w:hAnsi="Arial"/>
        <w:b/>
        <w:color w:val="FFFFFF"/>
        <w:sz w:val="22"/>
      </w:rPr>
      <w:tblPr/>
      <w:tcPr>
        <w:shd w:val="clear" w:color="auto"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a1"/>
    <w:uiPriority w:val="99"/>
    <w:rsid w:val="001F7384"/>
    <w:pPr>
      <w:spacing w:after="0" w:line="240" w:lineRule="auto"/>
    </w:pPr>
    <w:tblPr>
      <w:tblStyleRowBandSize w:val="1"/>
      <w:tblStyleColBandSize w:val="1"/>
      <w:tblInd w:w="0" w:type="dxa"/>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CellMar>
        <w:top w:w="0" w:type="dxa"/>
        <w:left w:w="108" w:type="dxa"/>
        <w:bottom w:w="0" w:type="dxa"/>
        <w:right w:w="108" w:type="dxa"/>
      </w:tblCellMar>
    </w:tblPr>
    <w:tblStylePr w:type="firstRow">
      <w:rPr>
        <w:rFonts w:ascii="Arial" w:hAnsi="Arial"/>
        <w:b/>
        <w:color w:val="FFFFFF"/>
        <w:sz w:val="22"/>
      </w:rPr>
      <w:tblPr/>
      <w:tcPr>
        <w:shd w:val="clear" w:color="auto"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a1"/>
    <w:uiPriority w:val="99"/>
    <w:rsid w:val="001F7384"/>
    <w:pPr>
      <w:spacing w:after="0" w:line="240" w:lineRule="auto"/>
    </w:pPr>
    <w:tblPr>
      <w:tblStyleRowBandSize w:val="1"/>
      <w:tblStyleColBandSize w:val="1"/>
      <w:tblInd w:w="0" w:type="dxa"/>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CellMar>
        <w:top w:w="0" w:type="dxa"/>
        <w:left w:w="108" w:type="dxa"/>
        <w:bottom w:w="0" w:type="dxa"/>
        <w:right w:w="108" w:type="dxa"/>
      </w:tblCellMar>
    </w:tblPr>
    <w:tblStylePr w:type="firstRow">
      <w:rPr>
        <w:rFonts w:ascii="Arial" w:hAnsi="Arial"/>
        <w:b/>
        <w:color w:val="FFFFFF"/>
        <w:sz w:val="22"/>
      </w:rPr>
      <w:tblPr/>
      <w:tcPr>
        <w:shd w:val="clear" w:color="auto"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customStyle="1" w:styleId="ListTable3-Accent6">
    <w:name w:val="List Table 3 - Accent 6"/>
    <w:basedOn w:val="a1"/>
    <w:uiPriority w:val="99"/>
    <w:rsid w:val="001F7384"/>
    <w:pPr>
      <w:spacing w:after="0" w:line="240" w:lineRule="auto"/>
    </w:pPr>
    <w:tblPr>
      <w:tblStyleRowBandSize w:val="1"/>
      <w:tblStyleColBandSize w:val="1"/>
      <w:tblInd w:w="0" w:type="dxa"/>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CellMar>
        <w:top w:w="0" w:type="dxa"/>
        <w:left w:w="108" w:type="dxa"/>
        <w:bottom w:w="0" w:type="dxa"/>
        <w:right w:w="108" w:type="dxa"/>
      </w:tblCellMar>
    </w:tblPr>
    <w:tblStylePr w:type="firstRow">
      <w:rPr>
        <w:rFonts w:ascii="Arial" w:hAnsi="Arial"/>
        <w:b/>
        <w:color w:val="FFFFFF"/>
        <w:sz w:val="22"/>
      </w:rPr>
      <w:tblPr/>
      <w:tcPr>
        <w:shd w:val="clear" w:color="auto"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customStyle="1" w:styleId="ListTable4">
    <w:name w:val="List Table 4"/>
    <w:basedOn w:val="a1"/>
    <w:uiPriority w:val="99"/>
    <w:rsid w:val="001F7384"/>
    <w:pPr>
      <w:spacing w:after="0" w:line="240" w:lineRule="auto"/>
    </w:pPr>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4-Accent1">
    <w:name w:val="List Table 4 - Accent 1"/>
    <w:basedOn w:val="a1"/>
    <w:uiPriority w:val="99"/>
    <w:rsid w:val="001F7384"/>
    <w:pPr>
      <w:spacing w:after="0" w:line="240" w:lineRule="auto"/>
    </w:pPr>
    <w:tblPr>
      <w:tblStyleRowBandSize w:val="1"/>
      <w:tblStyleColBandSize w:val="1"/>
      <w:tblInd w:w="0" w:type="dxa"/>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CellMar>
        <w:top w:w="0" w:type="dxa"/>
        <w:left w:w="108" w:type="dxa"/>
        <w:bottom w:w="0" w:type="dxa"/>
        <w:right w:w="108" w:type="dxa"/>
      </w:tblCellMar>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customStyle="1" w:styleId="ListTable4-Accent2">
    <w:name w:val="List Table 4 - Accent 2"/>
    <w:basedOn w:val="a1"/>
    <w:uiPriority w:val="99"/>
    <w:rsid w:val="001F7384"/>
    <w:pPr>
      <w:spacing w:after="0" w:line="240" w:lineRule="auto"/>
    </w:pPr>
    <w:tblPr>
      <w:tblStyleRowBandSize w:val="1"/>
      <w:tblStyleColBandSize w:val="1"/>
      <w:tblInd w:w="0" w:type="dxa"/>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CellMar>
        <w:top w:w="0" w:type="dxa"/>
        <w:left w:w="108" w:type="dxa"/>
        <w:bottom w:w="0" w:type="dxa"/>
        <w:right w:w="108" w:type="dxa"/>
      </w:tblCellMar>
    </w:tblPr>
    <w:tblStylePr w:type="firstRow">
      <w:rPr>
        <w:rFonts w:ascii="Arial" w:hAnsi="Arial"/>
        <w:b/>
        <w:color w:val="FFFFFF"/>
        <w:sz w:val="22"/>
      </w:rPr>
      <w:tblPr/>
      <w:tcPr>
        <w:shd w:val="clear" w:color="auto"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customStyle="1" w:styleId="ListTable4-Accent3">
    <w:name w:val="List Table 4 - Accent 3"/>
    <w:basedOn w:val="a1"/>
    <w:uiPriority w:val="99"/>
    <w:rsid w:val="001F7384"/>
    <w:pPr>
      <w:spacing w:after="0" w:line="240" w:lineRule="auto"/>
    </w:pPr>
    <w:tblPr>
      <w:tblStyleRowBandSize w:val="1"/>
      <w:tblStyleColBandSize w:val="1"/>
      <w:tblInd w:w="0" w:type="dxa"/>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CellMar>
        <w:top w:w="0" w:type="dxa"/>
        <w:left w:w="108" w:type="dxa"/>
        <w:bottom w:w="0" w:type="dxa"/>
        <w:right w:w="108" w:type="dxa"/>
      </w:tblCellMar>
    </w:tblPr>
    <w:tblStylePr w:type="firstRow">
      <w:rPr>
        <w:rFonts w:ascii="Arial" w:hAnsi="Arial"/>
        <w:b/>
        <w:color w:val="FFFFFF"/>
        <w:sz w:val="22"/>
      </w:rPr>
      <w:tblPr/>
      <w:tcPr>
        <w:shd w:val="clear" w:color="auto"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customStyle="1" w:styleId="ListTable4-Accent4">
    <w:name w:val="List Table 4 - Accent 4"/>
    <w:basedOn w:val="a1"/>
    <w:uiPriority w:val="99"/>
    <w:rsid w:val="001F7384"/>
    <w:pPr>
      <w:spacing w:after="0" w:line="240" w:lineRule="auto"/>
    </w:pPr>
    <w:tblPr>
      <w:tblStyleRowBandSize w:val="1"/>
      <w:tblStyleColBandSize w:val="1"/>
      <w:tblInd w:w="0" w:type="dxa"/>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CellMar>
        <w:top w:w="0" w:type="dxa"/>
        <w:left w:w="108" w:type="dxa"/>
        <w:bottom w:w="0" w:type="dxa"/>
        <w:right w:w="108" w:type="dxa"/>
      </w:tblCellMar>
    </w:tblPr>
    <w:tblStylePr w:type="firstRow">
      <w:rPr>
        <w:rFonts w:ascii="Arial" w:hAnsi="Arial"/>
        <w:b/>
        <w:color w:val="FFFFFF"/>
        <w:sz w:val="22"/>
      </w:rPr>
      <w:tblPr/>
      <w:tcPr>
        <w:shd w:val="clear" w:color="auto"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customStyle="1" w:styleId="ListTable4-Accent5">
    <w:name w:val="List Table 4 - Accent 5"/>
    <w:basedOn w:val="a1"/>
    <w:uiPriority w:val="99"/>
    <w:rsid w:val="001F7384"/>
    <w:pPr>
      <w:spacing w:after="0" w:line="240" w:lineRule="auto"/>
    </w:pPr>
    <w:tblPr>
      <w:tblStyleRowBandSize w:val="1"/>
      <w:tblStyleColBandSize w:val="1"/>
      <w:tblInd w:w="0" w:type="dxa"/>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CellMar>
        <w:top w:w="0" w:type="dxa"/>
        <w:left w:w="108" w:type="dxa"/>
        <w:bottom w:w="0" w:type="dxa"/>
        <w:right w:w="108" w:type="dxa"/>
      </w:tblCellMar>
    </w:tblPr>
    <w:tblStylePr w:type="firstRow">
      <w:rPr>
        <w:rFonts w:ascii="Arial" w:hAnsi="Arial"/>
        <w:b/>
        <w:color w:val="FFFFFF"/>
        <w:sz w:val="22"/>
      </w:rPr>
      <w:tblPr/>
      <w:tcPr>
        <w:shd w:val="clear" w:color="auto"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customStyle="1" w:styleId="ListTable4-Accent6">
    <w:name w:val="List Table 4 - Accent 6"/>
    <w:basedOn w:val="a1"/>
    <w:uiPriority w:val="99"/>
    <w:rsid w:val="001F7384"/>
    <w:pPr>
      <w:spacing w:after="0" w:line="240" w:lineRule="auto"/>
    </w:pPr>
    <w:tblPr>
      <w:tblStyleRowBandSize w:val="1"/>
      <w:tblStyleColBandSize w:val="1"/>
      <w:tblInd w:w="0" w:type="dxa"/>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CellMar>
        <w:top w:w="0" w:type="dxa"/>
        <w:left w:w="108" w:type="dxa"/>
        <w:bottom w:w="0" w:type="dxa"/>
        <w:right w:w="108" w:type="dxa"/>
      </w:tblCellMar>
    </w:tblPr>
    <w:tblStylePr w:type="firstRow">
      <w:rPr>
        <w:rFonts w:ascii="Arial" w:hAnsi="Arial"/>
        <w:b/>
        <w:color w:val="FFFFFF"/>
        <w:sz w:val="22"/>
      </w:rPr>
      <w:tblPr/>
      <w:tcPr>
        <w:shd w:val="clear" w:color="auto"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customStyle="1" w:styleId="ListTable5Dark">
    <w:name w:val="List Table 5 Dark"/>
    <w:basedOn w:val="a1"/>
    <w:uiPriority w:val="99"/>
    <w:rsid w:val="001F7384"/>
    <w:pPr>
      <w:spacing w:after="0" w:line="240" w:lineRule="auto"/>
    </w:pPr>
    <w:tblPr>
      <w:tblStyleRowBandSize w:val="1"/>
      <w:tblStyleColBandSize w:val="1"/>
      <w:tblInd w:w="0" w:type="dxa"/>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auto" w:fill="7F7F7F" w:themeFill="text1" w:themeFillTint="80"/>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auto"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auto"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7F7F7F" w:themeFill="text1" w:themeFillTint="80"/>
      </w:tcPr>
    </w:tblStylePr>
    <w:tblStylePr w:type="band2Horz">
      <w:tblPr/>
      <w:tcPr>
        <w:tcBorders>
          <w:top w:val="single" w:sz="4" w:space="0" w:color="FFFFFF" w:themeColor="light1"/>
          <w:bottom w:val="single" w:sz="4" w:space="0" w:color="FFFFFF" w:themeColor="light1"/>
        </w:tcBorders>
        <w:shd w:val="clear" w:color="auto" w:fill="7F7F7F" w:themeFill="text1" w:themeFillTint="80"/>
      </w:tcPr>
    </w:tblStylePr>
  </w:style>
  <w:style w:type="table" w:customStyle="1" w:styleId="ListTable5Dark-Accent1">
    <w:name w:val="List Table 5 Dark - Accent 1"/>
    <w:basedOn w:val="a1"/>
    <w:uiPriority w:val="99"/>
    <w:rsid w:val="001F7384"/>
    <w:pPr>
      <w:spacing w:after="0" w:line="240" w:lineRule="auto"/>
    </w:pPr>
    <w:tblPr>
      <w:tblStyleRowBandSize w:val="1"/>
      <w:tblStyleColBandSize w:val="1"/>
      <w:tblInd w:w="0" w:type="dxa"/>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auto" w:fill="4472C4" w:themeFill="accent1"/>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auto"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auto"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4472C4" w:themeFill="accent1"/>
      </w:tcPr>
    </w:tblStylePr>
    <w:tblStylePr w:type="band2Horz">
      <w:tblPr/>
      <w:tcPr>
        <w:tcBorders>
          <w:top w:val="single" w:sz="4" w:space="0" w:color="FFFFFF" w:themeColor="light1"/>
          <w:bottom w:val="single" w:sz="4" w:space="0" w:color="FFFFFF" w:themeColor="light1"/>
        </w:tcBorders>
        <w:shd w:val="clear" w:color="auto" w:fill="4472C4" w:themeFill="accent1"/>
      </w:tcPr>
    </w:tblStylePr>
  </w:style>
  <w:style w:type="table" w:customStyle="1" w:styleId="ListTable5Dark-Accent2">
    <w:name w:val="List Table 5 Dark - Accent 2"/>
    <w:basedOn w:val="a1"/>
    <w:uiPriority w:val="99"/>
    <w:rsid w:val="001F7384"/>
    <w:pPr>
      <w:spacing w:after="0" w:line="240" w:lineRule="auto"/>
    </w:pPr>
    <w:tblPr>
      <w:tblStyleRowBandSize w:val="1"/>
      <w:tblStyleColBandSize w:val="1"/>
      <w:tblInd w:w="0" w:type="dxa"/>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auto" w:fill="F4B184" w:themeFill="accent2" w:themeFillTint="97"/>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auto"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auto"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4B184" w:themeFill="accent2" w:themeFillTint="97"/>
      </w:tcPr>
    </w:tblStylePr>
    <w:tblStylePr w:type="band2Horz">
      <w:tblPr/>
      <w:tcPr>
        <w:tcBorders>
          <w:top w:val="single" w:sz="4" w:space="0" w:color="FFFFFF" w:themeColor="light1"/>
          <w:bottom w:val="single" w:sz="4" w:space="0" w:color="FFFFFF" w:themeColor="light1"/>
        </w:tcBorders>
        <w:shd w:val="clear" w:color="auto" w:fill="F4B184" w:themeFill="accent2" w:themeFillTint="97"/>
      </w:tcPr>
    </w:tblStylePr>
  </w:style>
  <w:style w:type="table" w:customStyle="1" w:styleId="ListTable5Dark-Accent3">
    <w:name w:val="List Table 5 Dark - Accent 3"/>
    <w:basedOn w:val="a1"/>
    <w:uiPriority w:val="99"/>
    <w:rsid w:val="001F7384"/>
    <w:pPr>
      <w:spacing w:after="0" w:line="240" w:lineRule="auto"/>
    </w:pPr>
    <w:tblPr>
      <w:tblStyleRowBandSize w:val="1"/>
      <w:tblStyleColBandSize w:val="1"/>
      <w:tblInd w:w="0" w:type="dxa"/>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auto" w:fill="C9C9C9" w:themeFill="accent3" w:themeFillTint="98"/>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auto"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auto"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C9C9C9" w:themeFill="accent3" w:themeFillTint="98"/>
      </w:tcPr>
    </w:tblStylePr>
    <w:tblStylePr w:type="band2Horz">
      <w:tblPr/>
      <w:tcPr>
        <w:tcBorders>
          <w:top w:val="single" w:sz="4" w:space="0" w:color="FFFFFF" w:themeColor="light1"/>
          <w:bottom w:val="single" w:sz="4" w:space="0" w:color="FFFFFF" w:themeColor="light1"/>
        </w:tcBorders>
        <w:shd w:val="clear" w:color="auto" w:fill="C9C9C9" w:themeFill="accent3" w:themeFillTint="98"/>
      </w:tcPr>
    </w:tblStylePr>
  </w:style>
  <w:style w:type="table" w:customStyle="1" w:styleId="ListTable5Dark-Accent4">
    <w:name w:val="List Table 5 Dark - Accent 4"/>
    <w:basedOn w:val="a1"/>
    <w:uiPriority w:val="99"/>
    <w:rsid w:val="001F7384"/>
    <w:pPr>
      <w:spacing w:after="0" w:line="240" w:lineRule="auto"/>
    </w:pPr>
    <w:tblPr>
      <w:tblStyleRowBandSize w:val="1"/>
      <w:tblStyleColBandSize w:val="1"/>
      <w:tblInd w:w="0" w:type="dxa"/>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auto" w:fill="FFD865" w:themeFill="accent4" w:themeFillTint="9A"/>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auto"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auto"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FD865" w:themeFill="accent4" w:themeFillTint="9A"/>
      </w:tcPr>
    </w:tblStylePr>
    <w:tblStylePr w:type="band2Horz">
      <w:tblPr/>
      <w:tcPr>
        <w:tcBorders>
          <w:top w:val="single" w:sz="4" w:space="0" w:color="FFFFFF" w:themeColor="light1"/>
          <w:bottom w:val="single" w:sz="4" w:space="0" w:color="FFFFFF" w:themeColor="light1"/>
        </w:tcBorders>
        <w:shd w:val="clear" w:color="auto" w:fill="FFD865" w:themeFill="accent4" w:themeFillTint="9A"/>
      </w:tcPr>
    </w:tblStylePr>
  </w:style>
  <w:style w:type="table" w:customStyle="1" w:styleId="ListTable5Dark-Accent5">
    <w:name w:val="List Table 5 Dark - Accent 5"/>
    <w:basedOn w:val="a1"/>
    <w:uiPriority w:val="99"/>
    <w:rsid w:val="001F7384"/>
    <w:pPr>
      <w:spacing w:after="0" w:line="240" w:lineRule="auto"/>
    </w:pPr>
    <w:tblPr>
      <w:tblStyleRowBandSize w:val="1"/>
      <w:tblStyleColBandSize w:val="1"/>
      <w:tblInd w:w="0" w:type="dxa"/>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auto" w:fill="9BC2E5" w:themeFill="accent5" w:themeFillTint="9A"/>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auto"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auto"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9BC2E5" w:themeFill="accent5" w:themeFillTint="9A"/>
      </w:tcPr>
    </w:tblStylePr>
    <w:tblStylePr w:type="band2Horz">
      <w:tblPr/>
      <w:tcPr>
        <w:tcBorders>
          <w:top w:val="single" w:sz="4" w:space="0" w:color="FFFFFF" w:themeColor="light1"/>
          <w:bottom w:val="single" w:sz="4" w:space="0" w:color="FFFFFF" w:themeColor="light1"/>
        </w:tcBorders>
        <w:shd w:val="clear" w:color="auto" w:fill="9BC2E5" w:themeFill="accent5" w:themeFillTint="9A"/>
      </w:tcPr>
    </w:tblStylePr>
  </w:style>
  <w:style w:type="table" w:customStyle="1" w:styleId="ListTable5Dark-Accent6">
    <w:name w:val="List Table 5 Dark - Accent 6"/>
    <w:basedOn w:val="a1"/>
    <w:uiPriority w:val="99"/>
    <w:rsid w:val="001F7384"/>
    <w:pPr>
      <w:spacing w:after="0" w:line="240" w:lineRule="auto"/>
    </w:pPr>
    <w:tblPr>
      <w:tblStyleRowBandSize w:val="1"/>
      <w:tblStyleColBandSize w:val="1"/>
      <w:tblInd w:w="0" w:type="dxa"/>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uto" w:fill="A9D08E" w:themeFill="accent6" w:themeFillTint="98"/>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uto"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uto"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A9D08E" w:themeFill="accent6" w:themeFillTint="98"/>
      </w:tcPr>
    </w:tblStylePr>
    <w:tblStylePr w:type="band2Horz">
      <w:tblPr/>
      <w:tcPr>
        <w:tcBorders>
          <w:top w:val="single" w:sz="4" w:space="0" w:color="FFFFFF" w:themeColor="light1"/>
          <w:bottom w:val="single" w:sz="4" w:space="0" w:color="FFFFFF" w:themeColor="light1"/>
        </w:tcBorders>
        <w:shd w:val="clear" w:color="auto" w:fill="A9D08E" w:themeFill="accent6" w:themeFillTint="98"/>
      </w:tcPr>
    </w:tblStylePr>
  </w:style>
  <w:style w:type="table" w:customStyle="1" w:styleId="ListTable6Colorful">
    <w:name w:val="List Table 6 Colorful"/>
    <w:basedOn w:val="a1"/>
    <w:uiPriority w:val="99"/>
    <w:rsid w:val="001F7384"/>
    <w:pPr>
      <w:spacing w:after="0" w:line="240" w:lineRule="auto"/>
    </w:p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auto" w:fill="BFBFBF" w:themeFill="text1" w:themeFillTint="40"/>
      </w:tcPr>
    </w:tblStylePr>
    <w:tblStylePr w:type="band1Horz">
      <w:rPr>
        <w:rFonts w:ascii="Arial" w:hAnsi="Arial"/>
        <w:color w:val="000000" w:themeColor="text1"/>
        <w:sz w:val="22"/>
      </w:rPr>
      <w:tblPr/>
      <w:tcPr>
        <w:shd w:val="clear" w:color="auto"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rsid w:val="001F7384"/>
    <w:pPr>
      <w:spacing w:after="0" w:line="240" w:lineRule="auto"/>
    </w:pPr>
    <w:tblPr>
      <w:tblStyleRowBandSize w:val="1"/>
      <w:tblStyleColBandSize w:val="1"/>
      <w:tblInd w:w="0" w:type="dxa"/>
      <w:tblBorders>
        <w:top w:val="single" w:sz="4" w:space="0" w:color="4472C4" w:themeColor="accent1"/>
        <w:bottom w:val="single" w:sz="4" w:space="0" w:color="4472C4" w:themeColor="accent1"/>
      </w:tblBorders>
      <w:tblCellMar>
        <w:top w:w="0" w:type="dxa"/>
        <w:left w:w="108" w:type="dxa"/>
        <w:bottom w:w="0" w:type="dxa"/>
        <w:right w:w="108" w:type="dxa"/>
      </w:tblCellMar>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customStyle="1" w:styleId="ListTable6Colorful-Accent2">
    <w:name w:val="List Table 6 Colorful - Accent 2"/>
    <w:basedOn w:val="a1"/>
    <w:uiPriority w:val="99"/>
    <w:rsid w:val="001F7384"/>
    <w:pPr>
      <w:spacing w:after="0" w:line="240" w:lineRule="auto"/>
    </w:pPr>
    <w:tblPr>
      <w:tblStyleRowBandSize w:val="1"/>
      <w:tblStyleColBandSize w:val="1"/>
      <w:tblInd w:w="0" w:type="dxa"/>
      <w:tblBorders>
        <w:top w:val="single" w:sz="4" w:space="0" w:color="F4B184" w:themeColor="accent2" w:themeTint="97"/>
        <w:bottom w:val="single" w:sz="4" w:space="0" w:color="F4B184" w:themeColor="accent2" w:themeTint="97"/>
      </w:tblBorders>
      <w:tblCellMar>
        <w:top w:w="0" w:type="dxa"/>
        <w:left w:w="108" w:type="dxa"/>
        <w:bottom w:w="0" w:type="dxa"/>
        <w:right w:w="108" w:type="dxa"/>
      </w:tblCellMar>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a1"/>
    <w:uiPriority w:val="99"/>
    <w:rsid w:val="001F7384"/>
    <w:pPr>
      <w:spacing w:after="0" w:line="240" w:lineRule="auto"/>
    </w:pPr>
    <w:tblPr>
      <w:tblStyleRowBandSize w:val="1"/>
      <w:tblStyleColBandSize w:val="1"/>
      <w:tblInd w:w="0" w:type="dxa"/>
      <w:tblBorders>
        <w:top w:val="single" w:sz="4" w:space="0" w:color="C9C9C9" w:themeColor="accent3" w:themeTint="98"/>
        <w:bottom w:val="single" w:sz="4" w:space="0" w:color="C9C9C9" w:themeColor="accent3" w:themeTint="98"/>
      </w:tblBorders>
      <w:tblCellMar>
        <w:top w:w="0" w:type="dxa"/>
        <w:left w:w="108" w:type="dxa"/>
        <w:bottom w:w="0" w:type="dxa"/>
        <w:right w:w="108" w:type="dxa"/>
      </w:tblCellMar>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a1"/>
    <w:uiPriority w:val="99"/>
    <w:rsid w:val="001F7384"/>
    <w:pPr>
      <w:spacing w:after="0" w:line="240" w:lineRule="auto"/>
    </w:pPr>
    <w:tblPr>
      <w:tblStyleRowBandSize w:val="1"/>
      <w:tblStyleColBandSize w:val="1"/>
      <w:tblInd w:w="0" w:type="dxa"/>
      <w:tblBorders>
        <w:top w:val="single" w:sz="4" w:space="0" w:color="FFD865" w:themeColor="accent4" w:themeTint="9A"/>
        <w:bottom w:val="single" w:sz="4" w:space="0" w:color="FFD865" w:themeColor="accent4" w:themeTint="9A"/>
      </w:tblBorders>
      <w:tblCellMar>
        <w:top w:w="0" w:type="dxa"/>
        <w:left w:w="108" w:type="dxa"/>
        <w:bottom w:w="0" w:type="dxa"/>
        <w:right w:w="108" w:type="dxa"/>
      </w:tblCellMar>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a1"/>
    <w:uiPriority w:val="99"/>
    <w:rsid w:val="001F7384"/>
    <w:pPr>
      <w:spacing w:after="0" w:line="240" w:lineRule="auto"/>
    </w:pPr>
    <w:tblPr>
      <w:tblStyleRowBandSize w:val="1"/>
      <w:tblStyleColBandSize w:val="1"/>
      <w:tblInd w:w="0" w:type="dxa"/>
      <w:tblBorders>
        <w:top w:val="single" w:sz="4" w:space="0" w:color="9BC2E5" w:themeColor="accent5" w:themeTint="9A"/>
        <w:bottom w:val="single" w:sz="4" w:space="0" w:color="9BC2E5" w:themeColor="accent5" w:themeTint="9A"/>
      </w:tblBorders>
      <w:tblCellMar>
        <w:top w:w="0" w:type="dxa"/>
        <w:left w:w="108" w:type="dxa"/>
        <w:bottom w:w="0" w:type="dxa"/>
        <w:right w:w="108" w:type="dxa"/>
      </w:tblCellMar>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customStyle="1" w:styleId="ListTable6Colorful-Accent6">
    <w:name w:val="List Table 6 Colorful - Accent 6"/>
    <w:basedOn w:val="a1"/>
    <w:uiPriority w:val="99"/>
    <w:rsid w:val="001F7384"/>
    <w:pPr>
      <w:spacing w:after="0" w:line="240" w:lineRule="auto"/>
    </w:pPr>
    <w:tblPr>
      <w:tblStyleRowBandSize w:val="1"/>
      <w:tblStyleColBandSize w:val="1"/>
      <w:tblInd w:w="0" w:type="dxa"/>
      <w:tblBorders>
        <w:top w:val="single" w:sz="4" w:space="0" w:color="A9D08E" w:themeColor="accent6" w:themeTint="98"/>
        <w:bottom w:val="single" w:sz="4" w:space="0" w:color="A9D08E" w:themeColor="accent6" w:themeTint="98"/>
      </w:tblBorders>
      <w:tblCellMar>
        <w:top w:w="0" w:type="dxa"/>
        <w:left w:w="108" w:type="dxa"/>
        <w:bottom w:w="0" w:type="dxa"/>
        <w:right w:w="108" w:type="dxa"/>
      </w:tblCellMar>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customStyle="1" w:styleId="ListTable7Colorful">
    <w:name w:val="List Table 7 Colorful"/>
    <w:basedOn w:val="a1"/>
    <w:uiPriority w:val="99"/>
    <w:rsid w:val="001F7384"/>
    <w:pPr>
      <w:spacing w:after="0" w:line="240" w:lineRule="auto"/>
    </w:pPr>
    <w:tblPr>
      <w:tblStyleRowBandSize w:val="1"/>
      <w:tblStyleColBandSize w:val="1"/>
      <w:tblInd w:w="0" w:type="dxa"/>
      <w:tblBorders>
        <w:right w:val="single" w:sz="4" w:space="0" w:color="7F7F7F" w:themeColor="text1" w:themeTint="80"/>
      </w:tblBorders>
      <w:tblCellMar>
        <w:top w:w="0" w:type="dxa"/>
        <w:left w:w="108" w:type="dxa"/>
        <w:bottom w:w="0" w:type="dxa"/>
        <w:right w:w="108" w:type="dxa"/>
      </w:tblCellMar>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auto"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auto" w:fill="FFFFFF"/>
      </w:tcPr>
    </w:tblStylePr>
    <w:tblStylePr w:type="band1Vert">
      <w:tblPr/>
      <w:tcPr>
        <w:shd w:val="clear" w:color="auto" w:fill="BFBFBF" w:themeFill="text1" w:themeFillTint="40"/>
      </w:tcPr>
    </w:tblStylePr>
    <w:tblStylePr w:type="band1Horz">
      <w:rPr>
        <w:rFonts w:ascii="Arial" w:hAnsi="Arial"/>
        <w:color w:val="7F7F7F" w:themeColor="text1" w:themeTint="80" w:themeShade="95"/>
        <w:sz w:val="22"/>
      </w:rPr>
      <w:tblPr/>
      <w:tcPr>
        <w:shd w:val="clear" w:color="auto"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rsid w:val="001F7384"/>
    <w:pPr>
      <w:spacing w:after="0" w:line="240" w:lineRule="auto"/>
    </w:pPr>
    <w:tblPr>
      <w:tblStyleRowBandSize w:val="1"/>
      <w:tblStyleColBandSize w:val="1"/>
      <w:tblInd w:w="0" w:type="dxa"/>
      <w:tblBorders>
        <w:right w:val="single" w:sz="4" w:space="0" w:color="4472C4" w:themeColor="accent1"/>
      </w:tblBorders>
      <w:tblCellMar>
        <w:top w:w="0" w:type="dxa"/>
        <w:left w:w="108" w:type="dxa"/>
        <w:bottom w:w="0" w:type="dxa"/>
        <w:right w:w="108" w:type="dxa"/>
      </w:tblCellMar>
    </w:tblPr>
    <w:tblStylePr w:type="firstRow">
      <w:rPr>
        <w:rFonts w:ascii="Arial" w:hAnsi="Arial"/>
        <w:i/>
        <w:color w:val="254175" w:themeColor="accent1" w:themeShade="95"/>
        <w:sz w:val="22"/>
      </w:rPr>
      <w:tblPr/>
      <w:tcPr>
        <w:tcBorders>
          <w:top w:val="none" w:sz="4" w:space="0" w:color="000000"/>
          <w:left w:val="none" w:sz="4" w:space="0" w:color="000000"/>
          <w:bottom w:val="single" w:sz="4" w:space="0" w:color="4472C4" w:themeColor="accent1"/>
          <w:right w:val="none" w:sz="4" w:space="0" w:color="000000"/>
        </w:tcBorders>
        <w:shd w:val="clear" w:color="auto"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254175" w:themeColor="accent1" w:themeShade="95"/>
        <w:sz w:val="22"/>
      </w:rPr>
      <w:tblPr/>
      <w:tcPr>
        <w:tcBorders>
          <w:top w:val="none" w:sz="4" w:space="0" w:color="000000"/>
          <w:left w:val="none" w:sz="4" w:space="0" w:color="000000"/>
          <w:bottom w:val="none" w:sz="4" w:space="0" w:color="000000"/>
          <w:right w:val="single" w:sz="4" w:space="0" w:color="4472C4" w:themeColor="accent1"/>
        </w:tcBorders>
        <w:shd w:val="clear" w:color="auto" w:fill="FFFFFF"/>
      </w:tcPr>
    </w:tblStylePr>
    <w:tblStylePr w:type="lastCol">
      <w:rPr>
        <w:rFonts w:ascii="Arial" w:hAnsi="Arial"/>
        <w:i/>
        <w:color w:val="254175" w:themeColor="accent1" w:themeShade="95"/>
        <w:sz w:val="22"/>
      </w:rPr>
      <w:tblPr/>
      <w:tcPr>
        <w:tcBorders>
          <w:top w:val="none" w:sz="4" w:space="0" w:color="000000"/>
          <w:left w:val="single" w:sz="4" w:space="0" w:color="4472C4" w:themeColor="accent1"/>
          <w:bottom w:val="none" w:sz="4" w:space="0" w:color="000000"/>
          <w:right w:val="none" w:sz="4" w:space="0" w:color="000000"/>
        </w:tcBorders>
        <w:shd w:val="clear" w:color="auto" w:fill="FFFFFF"/>
      </w:tc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customStyle="1" w:styleId="ListTable7Colorful-Accent2">
    <w:name w:val="List Table 7 Colorful - Accent 2"/>
    <w:basedOn w:val="a1"/>
    <w:uiPriority w:val="99"/>
    <w:rsid w:val="001F7384"/>
    <w:pPr>
      <w:spacing w:after="0" w:line="240" w:lineRule="auto"/>
    </w:pPr>
    <w:tblPr>
      <w:tblStyleRowBandSize w:val="1"/>
      <w:tblStyleColBandSize w:val="1"/>
      <w:tblInd w:w="0" w:type="dxa"/>
      <w:tblBorders>
        <w:right w:val="single" w:sz="4" w:space="0" w:color="F4B184" w:themeColor="accent2" w:themeTint="97"/>
      </w:tblBorders>
      <w:tblCellMar>
        <w:top w:w="0" w:type="dxa"/>
        <w:left w:w="108" w:type="dxa"/>
        <w:bottom w:w="0" w:type="dxa"/>
        <w:right w:w="108" w:type="dxa"/>
      </w:tblCellMar>
    </w:tblPr>
    <w:tblStylePr w:type="firstRow">
      <w:rPr>
        <w:rFonts w:ascii="Arial" w:hAnsi="Arial"/>
        <w:i/>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auto"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auto" w:fill="FFFFFF"/>
      </w:tc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a1"/>
    <w:uiPriority w:val="99"/>
    <w:rsid w:val="001F7384"/>
    <w:pPr>
      <w:spacing w:after="0" w:line="240" w:lineRule="auto"/>
    </w:pPr>
    <w:tblPr>
      <w:tblStyleRowBandSize w:val="1"/>
      <w:tblStyleColBandSize w:val="1"/>
      <w:tblInd w:w="0" w:type="dxa"/>
      <w:tblBorders>
        <w:right w:val="single" w:sz="4" w:space="0" w:color="C9C9C9" w:themeColor="accent3" w:themeTint="98"/>
      </w:tblBorders>
      <w:tblCellMar>
        <w:top w:w="0" w:type="dxa"/>
        <w:left w:w="108" w:type="dxa"/>
        <w:bottom w:w="0" w:type="dxa"/>
        <w:right w:w="108" w:type="dxa"/>
      </w:tblCellMar>
    </w:tblPr>
    <w:tblStylePr w:type="firstRow">
      <w:rPr>
        <w:rFonts w:ascii="Arial" w:hAnsi="Arial"/>
        <w:i/>
        <w:color w:val="C9C9C9" w:themeColor="accent3" w:themeTint="98" w:themeShade="95"/>
        <w:sz w:val="22"/>
      </w:rPr>
      <w:tblPr/>
      <w:tcPr>
        <w:tcBorders>
          <w:top w:val="none" w:sz="4" w:space="0" w:color="000000"/>
          <w:left w:val="none" w:sz="4" w:space="0" w:color="000000"/>
          <w:bottom w:val="single" w:sz="4" w:space="0" w:color="C9C9C9" w:themeColor="accent3" w:themeTint="98"/>
          <w:right w:val="none" w:sz="4" w:space="0" w:color="000000"/>
        </w:tcBorders>
        <w:shd w:val="clear" w:color="auto"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C9C9C9" w:themeColor="accent3" w:themeTint="98" w:themeShade="95"/>
        <w:sz w:val="22"/>
      </w:rPr>
      <w:tblPr/>
      <w:tcPr>
        <w:tcBorders>
          <w:top w:val="none" w:sz="4" w:space="0" w:color="000000"/>
          <w:left w:val="none" w:sz="4" w:space="0" w:color="000000"/>
          <w:bottom w:val="none" w:sz="4" w:space="0" w:color="000000"/>
          <w:right w:val="single" w:sz="4" w:space="0" w:color="C9C9C9" w:themeColor="accent3" w:themeTint="98"/>
        </w:tcBorders>
        <w:shd w:val="clear" w:color="auto" w:fill="FFFFFF"/>
      </w:tcPr>
    </w:tblStylePr>
    <w:tblStylePr w:type="lastCol">
      <w:rPr>
        <w:rFonts w:ascii="Arial" w:hAnsi="Arial"/>
        <w:i/>
        <w:color w:val="C9C9C9" w:themeColor="accent3" w:themeTint="98" w:themeShade="95"/>
        <w:sz w:val="22"/>
      </w:rPr>
      <w:tblPr/>
      <w:tcPr>
        <w:tcBorders>
          <w:top w:val="none" w:sz="4" w:space="0" w:color="000000"/>
          <w:left w:val="single" w:sz="4" w:space="0" w:color="C9C9C9" w:themeColor="accent3" w:themeTint="98"/>
          <w:bottom w:val="none" w:sz="4" w:space="0" w:color="000000"/>
          <w:right w:val="none" w:sz="4" w:space="0" w:color="000000"/>
        </w:tcBorders>
        <w:shd w:val="clear" w:color="auto" w:fill="FFFFFF"/>
      </w:tc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a1"/>
    <w:uiPriority w:val="99"/>
    <w:rsid w:val="001F7384"/>
    <w:pPr>
      <w:spacing w:after="0" w:line="240" w:lineRule="auto"/>
    </w:pPr>
    <w:tblPr>
      <w:tblStyleRowBandSize w:val="1"/>
      <w:tblStyleColBandSize w:val="1"/>
      <w:tblInd w:w="0" w:type="dxa"/>
      <w:tblBorders>
        <w:right w:val="single" w:sz="4" w:space="0" w:color="FFD865" w:themeColor="accent4" w:themeTint="9A"/>
      </w:tblBorders>
      <w:tblCellMar>
        <w:top w:w="0" w:type="dxa"/>
        <w:left w:w="108" w:type="dxa"/>
        <w:bottom w:w="0" w:type="dxa"/>
        <w:right w:w="108" w:type="dxa"/>
      </w:tblCellMar>
    </w:tblPr>
    <w:tblStylePr w:type="firstRow">
      <w:rPr>
        <w:rFonts w:ascii="Arial" w:hAnsi="Arial"/>
        <w:i/>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auto"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auto" w:fill="FFFFFF"/>
      </w:tc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a1"/>
    <w:uiPriority w:val="99"/>
    <w:rsid w:val="001F7384"/>
    <w:pPr>
      <w:spacing w:after="0" w:line="240" w:lineRule="auto"/>
    </w:pPr>
    <w:tblPr>
      <w:tblStyleRowBandSize w:val="1"/>
      <w:tblStyleColBandSize w:val="1"/>
      <w:tblInd w:w="0" w:type="dxa"/>
      <w:tblBorders>
        <w:right w:val="single" w:sz="4" w:space="0" w:color="9BC2E5" w:themeColor="accent5" w:themeTint="9A"/>
      </w:tblBorders>
      <w:tblCellMar>
        <w:top w:w="0" w:type="dxa"/>
        <w:left w:w="108" w:type="dxa"/>
        <w:bottom w:w="0" w:type="dxa"/>
        <w:right w:w="108" w:type="dxa"/>
      </w:tblCellMar>
    </w:tblPr>
    <w:tblStylePr w:type="firstRow">
      <w:rPr>
        <w:rFonts w:ascii="Arial" w:hAnsi="Arial"/>
        <w:i/>
        <w:color w:val="9BC2E5" w:themeColor="accent5" w:themeTint="9A" w:themeShade="95"/>
        <w:sz w:val="22"/>
      </w:rPr>
      <w:tblPr/>
      <w:tcPr>
        <w:tcBorders>
          <w:top w:val="none" w:sz="4" w:space="0" w:color="000000"/>
          <w:left w:val="none" w:sz="4" w:space="0" w:color="000000"/>
          <w:bottom w:val="single" w:sz="4" w:space="0" w:color="9BC2E5" w:themeColor="accent5" w:themeTint="9A"/>
          <w:right w:val="none" w:sz="4" w:space="0" w:color="000000"/>
        </w:tcBorders>
        <w:shd w:val="clear" w:color="auto"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9BC2E5" w:themeColor="accent5" w:themeTint="9A" w:themeShade="95"/>
        <w:sz w:val="22"/>
      </w:rPr>
      <w:tblPr/>
      <w:tcPr>
        <w:tcBorders>
          <w:top w:val="none" w:sz="4" w:space="0" w:color="000000"/>
          <w:left w:val="none" w:sz="4" w:space="0" w:color="000000"/>
          <w:bottom w:val="none" w:sz="4" w:space="0" w:color="000000"/>
          <w:right w:val="single" w:sz="4" w:space="0" w:color="9BC2E5" w:themeColor="accent5" w:themeTint="9A"/>
        </w:tcBorders>
        <w:shd w:val="clear" w:color="auto" w:fill="FFFFFF"/>
      </w:tcPr>
    </w:tblStylePr>
    <w:tblStylePr w:type="lastCol">
      <w:rPr>
        <w:rFonts w:ascii="Arial" w:hAnsi="Arial"/>
        <w:i/>
        <w:color w:val="9BC2E5" w:themeColor="accent5" w:themeTint="9A" w:themeShade="95"/>
        <w:sz w:val="22"/>
      </w:rPr>
      <w:tblPr/>
      <w:tcPr>
        <w:tcBorders>
          <w:top w:val="none" w:sz="4" w:space="0" w:color="000000"/>
          <w:left w:val="single" w:sz="4" w:space="0" w:color="9BC2E5" w:themeColor="accent5" w:themeTint="9A"/>
          <w:bottom w:val="none" w:sz="4" w:space="0" w:color="000000"/>
          <w:right w:val="none" w:sz="4" w:space="0" w:color="000000"/>
        </w:tcBorders>
        <w:shd w:val="clear" w:color="auto" w:fill="FFFFFF"/>
      </w:tc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customStyle="1" w:styleId="ListTable7Colorful-Accent6">
    <w:name w:val="List Table 7 Colorful - Accent 6"/>
    <w:basedOn w:val="a1"/>
    <w:uiPriority w:val="99"/>
    <w:rsid w:val="001F7384"/>
    <w:pPr>
      <w:spacing w:after="0" w:line="240" w:lineRule="auto"/>
    </w:pPr>
    <w:tblPr>
      <w:tblStyleRowBandSize w:val="1"/>
      <w:tblStyleColBandSize w:val="1"/>
      <w:tblInd w:w="0" w:type="dxa"/>
      <w:tblBorders>
        <w:right w:val="single" w:sz="4" w:space="0" w:color="A9D08E" w:themeColor="accent6" w:themeTint="98"/>
      </w:tblBorders>
      <w:tblCellMar>
        <w:top w:w="0" w:type="dxa"/>
        <w:left w:w="108" w:type="dxa"/>
        <w:bottom w:w="0" w:type="dxa"/>
        <w:right w:w="108" w:type="dxa"/>
      </w:tblCellMar>
    </w:tblPr>
    <w:tblStylePr w:type="firstRow">
      <w:rPr>
        <w:rFonts w:ascii="Arial" w:hAnsi="Arial"/>
        <w:i/>
        <w:color w:val="A9D08E" w:themeColor="accent6" w:themeTint="98" w:themeShade="95"/>
        <w:sz w:val="22"/>
      </w:rPr>
      <w:tblPr/>
      <w:tcPr>
        <w:tcBorders>
          <w:top w:val="none" w:sz="4" w:space="0" w:color="000000"/>
          <w:left w:val="none" w:sz="4" w:space="0" w:color="000000"/>
          <w:bottom w:val="single" w:sz="4" w:space="0" w:color="A9D08E" w:themeColor="accent6" w:themeTint="98"/>
          <w:right w:val="none" w:sz="4" w:space="0" w:color="000000"/>
        </w:tcBorders>
        <w:shd w:val="clear" w:color="auto"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A9D08E" w:themeColor="accent6" w:themeTint="98" w:themeShade="95"/>
        <w:sz w:val="22"/>
      </w:rPr>
      <w:tblPr/>
      <w:tcPr>
        <w:tcBorders>
          <w:top w:val="none" w:sz="4" w:space="0" w:color="000000"/>
          <w:left w:val="none" w:sz="4" w:space="0" w:color="000000"/>
          <w:bottom w:val="none" w:sz="4" w:space="0" w:color="000000"/>
          <w:right w:val="single" w:sz="4" w:space="0" w:color="A9D08E" w:themeColor="accent6" w:themeTint="98"/>
        </w:tcBorders>
        <w:shd w:val="clear" w:color="auto" w:fill="FFFFFF"/>
      </w:tcPr>
    </w:tblStylePr>
    <w:tblStylePr w:type="lastCol">
      <w:rPr>
        <w:rFonts w:ascii="Arial" w:hAnsi="Arial"/>
        <w:i/>
        <w:color w:val="A9D08E" w:themeColor="accent6" w:themeTint="98" w:themeShade="95"/>
        <w:sz w:val="22"/>
      </w:rPr>
      <w:tblPr/>
      <w:tcPr>
        <w:tcBorders>
          <w:top w:val="none" w:sz="4" w:space="0" w:color="000000"/>
          <w:left w:val="single" w:sz="4" w:space="0" w:color="A9D08E" w:themeColor="accent6" w:themeTint="98"/>
          <w:bottom w:val="none" w:sz="4" w:space="0" w:color="000000"/>
          <w:right w:val="none" w:sz="4" w:space="0" w:color="000000"/>
        </w:tcBorders>
        <w:shd w:val="clear" w:color="auto" w:fill="FFFFFF"/>
      </w:tc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a1"/>
    <w:uiPriority w:val="99"/>
    <w:rsid w:val="001F7384"/>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D"/>
      </w:tcPr>
    </w:tblStylePr>
  </w:style>
  <w:style w:type="table" w:customStyle="1" w:styleId="Lined-Accent1">
    <w:name w:val="Lined - Accent 1"/>
    <w:basedOn w:val="a1"/>
    <w:uiPriority w:val="99"/>
    <w:rsid w:val="001F7384"/>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Lined-Accent2">
    <w:name w:val="Lined - Accent 2"/>
    <w:basedOn w:val="a1"/>
    <w:uiPriority w:val="99"/>
    <w:rsid w:val="001F7384"/>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Lined-Accent3">
    <w:name w:val="Lined - Accent 3"/>
    <w:basedOn w:val="a1"/>
    <w:uiPriority w:val="99"/>
    <w:rsid w:val="001F7384"/>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Lined-Accent4">
    <w:name w:val="Lined - Accent 4"/>
    <w:basedOn w:val="a1"/>
    <w:uiPriority w:val="99"/>
    <w:rsid w:val="001F7384"/>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Lined-Accent5">
    <w:name w:val="Lined - Accent 5"/>
    <w:basedOn w:val="a1"/>
    <w:uiPriority w:val="99"/>
    <w:rsid w:val="001F7384"/>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Lined-Accent6">
    <w:name w:val="Lined - Accent 6"/>
    <w:basedOn w:val="a1"/>
    <w:uiPriority w:val="99"/>
    <w:rsid w:val="001F7384"/>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Lined-Accent">
    <w:name w:val="Bordered &amp; Lined - Accent"/>
    <w:basedOn w:val="a1"/>
    <w:uiPriority w:val="99"/>
    <w:rsid w:val="001F7384"/>
    <w:pPr>
      <w:spacing w:after="0" w:line="240" w:lineRule="auto"/>
    </w:pPr>
    <w:rPr>
      <w:color w:val="404040"/>
      <w:sz w:val="20"/>
      <w:szCs w:val="20"/>
      <w:lang w:eastAsia="ru-RU"/>
    </w:rPr>
    <w:tblPr>
      <w:tblStyleRowBandSize w:val="1"/>
      <w:tblStyleColBandSize w:val="1"/>
      <w:tblInd w:w="0" w:type="dxa"/>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CellMar>
        <w:top w:w="0" w:type="dxa"/>
        <w:left w:w="108" w:type="dxa"/>
        <w:bottom w:w="0" w:type="dxa"/>
        <w:right w:w="108" w:type="dxa"/>
      </w:tblCellMar>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D"/>
      </w:tcPr>
    </w:tblStylePr>
  </w:style>
  <w:style w:type="table" w:customStyle="1" w:styleId="BorderedLined-Accent1">
    <w:name w:val="Bordered &amp; Lined - Accent 1"/>
    <w:basedOn w:val="a1"/>
    <w:uiPriority w:val="99"/>
    <w:rsid w:val="001F7384"/>
    <w:pPr>
      <w:spacing w:after="0" w:line="240" w:lineRule="auto"/>
    </w:pPr>
    <w:rPr>
      <w:color w:val="404040"/>
      <w:sz w:val="20"/>
      <w:szCs w:val="20"/>
      <w:lang w:eastAsia="ru-RU"/>
    </w:rPr>
    <w:tblPr>
      <w:tblStyleRowBandSize w:val="1"/>
      <w:tblStyleColBandSize w:val="1"/>
      <w:tblInd w:w="0" w:type="dxa"/>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CellMar>
        <w:top w:w="0" w:type="dxa"/>
        <w:left w:w="108" w:type="dxa"/>
        <w:bottom w:w="0" w:type="dxa"/>
        <w:right w:w="108" w:type="dxa"/>
      </w:tblCellMar>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BorderedLined-Accent2">
    <w:name w:val="Bordered &amp; Lined - Accent 2"/>
    <w:basedOn w:val="a1"/>
    <w:uiPriority w:val="99"/>
    <w:rsid w:val="001F7384"/>
    <w:pPr>
      <w:spacing w:after="0" w:line="240" w:lineRule="auto"/>
    </w:pPr>
    <w:rPr>
      <w:color w:val="404040"/>
      <w:sz w:val="20"/>
      <w:szCs w:val="20"/>
      <w:lang w:eastAsia="ru-RU"/>
    </w:rPr>
    <w:tblPr>
      <w:tblStyleRowBandSize w:val="1"/>
      <w:tblStyleColBandSize w:val="1"/>
      <w:tblInd w:w="0" w:type="dxa"/>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CellMar>
        <w:top w:w="0" w:type="dxa"/>
        <w:left w:w="108" w:type="dxa"/>
        <w:bottom w:w="0" w:type="dxa"/>
        <w:right w:w="108" w:type="dxa"/>
      </w:tblCellMar>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BorderedLined-Accent3">
    <w:name w:val="Bordered &amp; Lined - Accent 3"/>
    <w:basedOn w:val="a1"/>
    <w:uiPriority w:val="99"/>
    <w:rsid w:val="001F7384"/>
    <w:pPr>
      <w:spacing w:after="0" w:line="240" w:lineRule="auto"/>
    </w:pPr>
    <w:rPr>
      <w:color w:val="404040"/>
      <w:sz w:val="20"/>
      <w:szCs w:val="20"/>
      <w:lang w:eastAsia="ru-RU"/>
    </w:rPr>
    <w:tblPr>
      <w:tblStyleRowBandSize w:val="1"/>
      <w:tblStyleColBandSize w:val="1"/>
      <w:tblInd w:w="0" w:type="dxa"/>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CellMar>
        <w:top w:w="0" w:type="dxa"/>
        <w:left w:w="108" w:type="dxa"/>
        <w:bottom w:w="0" w:type="dxa"/>
        <w:right w:w="108" w:type="dxa"/>
      </w:tblCellMar>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BorderedLined-Accent4">
    <w:name w:val="Bordered &amp; Lined - Accent 4"/>
    <w:basedOn w:val="a1"/>
    <w:uiPriority w:val="99"/>
    <w:rsid w:val="001F7384"/>
    <w:pPr>
      <w:spacing w:after="0" w:line="240" w:lineRule="auto"/>
    </w:pPr>
    <w:rPr>
      <w:color w:val="404040"/>
      <w:sz w:val="20"/>
      <w:szCs w:val="20"/>
      <w:lang w:eastAsia="ru-RU"/>
    </w:rPr>
    <w:tblPr>
      <w:tblStyleRowBandSize w:val="1"/>
      <w:tblStyleColBandSize w:val="1"/>
      <w:tblInd w:w="0" w:type="dxa"/>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CellMar>
        <w:top w:w="0" w:type="dxa"/>
        <w:left w:w="108" w:type="dxa"/>
        <w:bottom w:w="0" w:type="dxa"/>
        <w:right w:w="108" w:type="dxa"/>
      </w:tblCellMar>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BorderedLined-Accent5">
    <w:name w:val="Bordered &amp; Lined - Accent 5"/>
    <w:basedOn w:val="a1"/>
    <w:uiPriority w:val="99"/>
    <w:rsid w:val="001F7384"/>
    <w:pPr>
      <w:spacing w:after="0" w:line="240" w:lineRule="auto"/>
    </w:pPr>
    <w:rPr>
      <w:color w:val="404040"/>
      <w:sz w:val="20"/>
      <w:szCs w:val="20"/>
      <w:lang w:eastAsia="ru-RU"/>
    </w:rPr>
    <w:tblPr>
      <w:tblStyleRowBandSize w:val="1"/>
      <w:tblStyleColBandSize w:val="1"/>
      <w:tblInd w:w="0" w:type="dxa"/>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CellMar>
        <w:top w:w="0" w:type="dxa"/>
        <w:left w:w="108" w:type="dxa"/>
        <w:bottom w:w="0" w:type="dxa"/>
        <w:right w:w="108" w:type="dxa"/>
      </w:tblCellMar>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BorderedLined-Accent6">
    <w:name w:val="Bordered &amp; Lined - Accent 6"/>
    <w:basedOn w:val="a1"/>
    <w:uiPriority w:val="99"/>
    <w:rsid w:val="001F7384"/>
    <w:pPr>
      <w:spacing w:after="0" w:line="240" w:lineRule="auto"/>
    </w:pPr>
    <w:rPr>
      <w:color w:val="404040"/>
      <w:sz w:val="20"/>
      <w:szCs w:val="20"/>
      <w:lang w:eastAsia="ru-RU"/>
    </w:rPr>
    <w:tblPr>
      <w:tblStyleRowBandSize w:val="1"/>
      <w:tblStyleColBandSize w:val="1"/>
      <w:tblInd w:w="0" w:type="dxa"/>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CellMar>
        <w:top w:w="0" w:type="dxa"/>
        <w:left w:w="108" w:type="dxa"/>
        <w:bottom w:w="0" w:type="dxa"/>
        <w:right w:w="108" w:type="dxa"/>
      </w:tblCellMar>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
    <w:name w:val="Bordered"/>
    <w:basedOn w:val="a1"/>
    <w:uiPriority w:val="99"/>
    <w:rsid w:val="001F7384"/>
    <w:pPr>
      <w:spacing w:after="0" w:line="240" w:lineRule="auto"/>
    </w:pPr>
    <w:tblPr>
      <w:tblStyleRowBandSize w:val="1"/>
      <w:tblStyleColBandSize w:val="1"/>
      <w:tblInd w:w="0" w:type="dxa"/>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rsid w:val="001F7384"/>
    <w:pPr>
      <w:spacing w:after="0" w:line="240" w:lineRule="auto"/>
    </w:pPr>
    <w:tblPr>
      <w:tblStyleRowBandSize w:val="1"/>
      <w:tblStyleColBandSize w:val="1"/>
      <w:tblInd w:w="0" w:type="dxa"/>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a1"/>
    <w:uiPriority w:val="99"/>
    <w:rsid w:val="001F7384"/>
    <w:pPr>
      <w:spacing w:after="0" w:line="240" w:lineRule="auto"/>
    </w:pPr>
    <w:tblPr>
      <w:tblStyleRowBandSize w:val="1"/>
      <w:tblStyleColBandSize w:val="1"/>
      <w:tblInd w:w="0" w:type="dxa"/>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1"/>
    <w:uiPriority w:val="99"/>
    <w:rsid w:val="001F7384"/>
    <w:pPr>
      <w:spacing w:after="0" w:line="240" w:lineRule="auto"/>
    </w:pPr>
    <w:tblPr>
      <w:tblStyleRowBandSize w:val="1"/>
      <w:tblStyleColBandSize w:val="1"/>
      <w:tblInd w:w="0" w:type="dxa"/>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1"/>
    <w:uiPriority w:val="99"/>
    <w:rsid w:val="001F7384"/>
    <w:pPr>
      <w:spacing w:after="0" w:line="240" w:lineRule="auto"/>
    </w:pPr>
    <w:tblPr>
      <w:tblStyleRowBandSize w:val="1"/>
      <w:tblStyleColBandSize w:val="1"/>
      <w:tblInd w:w="0" w:type="dxa"/>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1"/>
    <w:uiPriority w:val="99"/>
    <w:rsid w:val="001F7384"/>
    <w:pPr>
      <w:spacing w:after="0" w:line="240" w:lineRule="auto"/>
    </w:pPr>
    <w:tblPr>
      <w:tblStyleRowBandSize w:val="1"/>
      <w:tblStyleColBandSize w:val="1"/>
      <w:tblInd w:w="0" w:type="dxa"/>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a1"/>
    <w:uiPriority w:val="99"/>
    <w:rsid w:val="001F7384"/>
    <w:pPr>
      <w:spacing w:after="0" w:line="240" w:lineRule="auto"/>
    </w:pPr>
    <w:tblPr>
      <w:tblStyleRowBandSize w:val="1"/>
      <w:tblStyleColBandSize w:val="1"/>
      <w:tblInd w:w="0" w:type="dxa"/>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styleId="af1">
    <w:name w:val="Hyperlink"/>
    <w:uiPriority w:val="99"/>
    <w:unhideWhenUsed/>
    <w:rsid w:val="001F7384"/>
    <w:rPr>
      <w:color w:val="0563C1" w:themeColor="hyperlink"/>
      <w:u w:val="single"/>
    </w:rPr>
  </w:style>
  <w:style w:type="paragraph" w:styleId="af2">
    <w:name w:val="footnote text"/>
    <w:basedOn w:val="a"/>
    <w:link w:val="af3"/>
    <w:uiPriority w:val="99"/>
    <w:semiHidden/>
    <w:unhideWhenUsed/>
    <w:rsid w:val="001F7384"/>
    <w:pPr>
      <w:spacing w:after="40"/>
    </w:pPr>
    <w:rPr>
      <w:sz w:val="18"/>
    </w:rPr>
  </w:style>
  <w:style w:type="character" w:customStyle="1" w:styleId="af3">
    <w:name w:val="Текст сноски Знак"/>
    <w:link w:val="af2"/>
    <w:uiPriority w:val="99"/>
    <w:rsid w:val="001F7384"/>
    <w:rPr>
      <w:sz w:val="18"/>
    </w:rPr>
  </w:style>
  <w:style w:type="character" w:styleId="af4">
    <w:name w:val="footnote reference"/>
    <w:basedOn w:val="a0"/>
    <w:uiPriority w:val="99"/>
    <w:unhideWhenUsed/>
    <w:rsid w:val="001F7384"/>
    <w:rPr>
      <w:vertAlign w:val="superscript"/>
    </w:rPr>
  </w:style>
  <w:style w:type="paragraph" w:styleId="11">
    <w:name w:val="toc 1"/>
    <w:basedOn w:val="a"/>
    <w:next w:val="a"/>
    <w:uiPriority w:val="39"/>
    <w:unhideWhenUsed/>
    <w:rsid w:val="001F7384"/>
    <w:pPr>
      <w:spacing w:after="57"/>
    </w:pPr>
  </w:style>
  <w:style w:type="paragraph" w:styleId="23">
    <w:name w:val="toc 2"/>
    <w:basedOn w:val="a"/>
    <w:next w:val="a"/>
    <w:uiPriority w:val="39"/>
    <w:unhideWhenUsed/>
    <w:rsid w:val="001F7384"/>
    <w:pPr>
      <w:spacing w:after="57"/>
      <w:ind w:left="283"/>
    </w:pPr>
  </w:style>
  <w:style w:type="paragraph" w:styleId="31">
    <w:name w:val="toc 3"/>
    <w:basedOn w:val="a"/>
    <w:next w:val="a"/>
    <w:uiPriority w:val="39"/>
    <w:unhideWhenUsed/>
    <w:rsid w:val="001F7384"/>
    <w:pPr>
      <w:spacing w:after="57"/>
      <w:ind w:left="567"/>
    </w:pPr>
  </w:style>
  <w:style w:type="paragraph" w:styleId="41">
    <w:name w:val="toc 4"/>
    <w:basedOn w:val="a"/>
    <w:next w:val="a"/>
    <w:uiPriority w:val="39"/>
    <w:unhideWhenUsed/>
    <w:rsid w:val="001F7384"/>
    <w:pPr>
      <w:spacing w:after="57"/>
      <w:ind w:left="850"/>
    </w:pPr>
  </w:style>
  <w:style w:type="paragraph" w:styleId="51">
    <w:name w:val="toc 5"/>
    <w:basedOn w:val="a"/>
    <w:next w:val="a"/>
    <w:uiPriority w:val="39"/>
    <w:unhideWhenUsed/>
    <w:rsid w:val="001F7384"/>
    <w:pPr>
      <w:spacing w:after="57"/>
      <w:ind w:left="1134"/>
    </w:pPr>
  </w:style>
  <w:style w:type="paragraph" w:styleId="61">
    <w:name w:val="toc 6"/>
    <w:basedOn w:val="a"/>
    <w:next w:val="a"/>
    <w:uiPriority w:val="39"/>
    <w:unhideWhenUsed/>
    <w:rsid w:val="001F7384"/>
    <w:pPr>
      <w:spacing w:after="57"/>
      <w:ind w:left="1417"/>
    </w:pPr>
  </w:style>
  <w:style w:type="paragraph" w:styleId="71">
    <w:name w:val="toc 7"/>
    <w:basedOn w:val="a"/>
    <w:next w:val="a"/>
    <w:uiPriority w:val="39"/>
    <w:unhideWhenUsed/>
    <w:rsid w:val="001F7384"/>
    <w:pPr>
      <w:spacing w:after="57"/>
      <w:ind w:left="1701"/>
    </w:pPr>
  </w:style>
  <w:style w:type="paragraph" w:styleId="81">
    <w:name w:val="toc 8"/>
    <w:basedOn w:val="a"/>
    <w:next w:val="a"/>
    <w:uiPriority w:val="39"/>
    <w:unhideWhenUsed/>
    <w:rsid w:val="001F7384"/>
    <w:pPr>
      <w:spacing w:after="57"/>
      <w:ind w:left="1984"/>
    </w:pPr>
  </w:style>
  <w:style w:type="paragraph" w:styleId="91">
    <w:name w:val="toc 9"/>
    <w:basedOn w:val="a"/>
    <w:next w:val="a"/>
    <w:uiPriority w:val="39"/>
    <w:unhideWhenUsed/>
    <w:rsid w:val="001F7384"/>
    <w:pPr>
      <w:spacing w:after="57"/>
      <w:ind w:left="2268"/>
    </w:pPr>
  </w:style>
  <w:style w:type="paragraph" w:styleId="af5">
    <w:name w:val="TOC Heading"/>
    <w:uiPriority w:val="39"/>
    <w:unhideWhenUsed/>
    <w:rsid w:val="001F7384"/>
  </w:style>
  <w:style w:type="paragraph" w:customStyle="1" w:styleId="Standard">
    <w:name w:val="Standard"/>
    <w:rsid w:val="00A22D95"/>
    <w:pPr>
      <w:widowControl w:val="0"/>
      <w:pBdr>
        <w:top w:val="none" w:sz="0" w:space="0" w:color="auto"/>
        <w:left w:val="none" w:sz="0" w:space="0" w:color="auto"/>
        <w:bottom w:val="none" w:sz="0" w:space="0" w:color="auto"/>
        <w:right w:val="none" w:sz="0" w:space="0" w:color="auto"/>
        <w:between w:val="none" w:sz="0" w:space="0" w:color="auto"/>
      </w:pBdr>
      <w:suppressAutoHyphens/>
      <w:autoSpaceDN w:val="0"/>
      <w:spacing w:after="0" w:line="240" w:lineRule="auto"/>
    </w:pPr>
    <w:rPr>
      <w:rFonts w:ascii="Arial" w:eastAsia="Lucida Sans Unicode" w:hAnsi="Arial" w:cs="Tahoma"/>
      <w:kern w:val="3"/>
      <w:sz w:val="21"/>
      <w:szCs w:val="24"/>
      <w:lang w:eastAsia="ru-RU"/>
    </w:rPr>
  </w:style>
  <w:style w:type="character" w:customStyle="1" w:styleId="12pt">
    <w:name w:val="Основной текст + 12 pt"/>
    <w:qFormat/>
    <w:rsid w:val="00A22D95"/>
    <w:rPr>
      <w:rFonts w:ascii="Times New Roman" w:eastAsia="Times New Roman" w:hAnsi="Times New Roman" w:cs="Times New Roman" w:hint="default"/>
      <w:strike w:val="0"/>
      <w:dstrike w:val="0"/>
      <w:color w:val="000000"/>
      <w:spacing w:val="0"/>
      <w:w w:val="100"/>
      <w:position w:val="0"/>
      <w:sz w:val="24"/>
      <w:szCs w:val="24"/>
      <w:u w:val="none"/>
      <w:effect w:val="none"/>
      <w:shd w:val="clear" w:color="auto" w:fill="FFFFFF"/>
      <w:lang w:val="ru-RU"/>
    </w:rPr>
  </w:style>
  <w:style w:type="character" w:customStyle="1" w:styleId="a4">
    <w:name w:val="Абзац списка Знак"/>
    <w:link w:val="a3"/>
    <w:locked/>
    <w:rsid w:val="001550CB"/>
    <w:rPr>
      <w:rFonts w:ascii="Times New Roman" w:eastAsia="Times New Roman" w:hAnsi="Times New Roman" w:cs="Times New Roman"/>
      <w:sz w:val="20"/>
      <w:lang w:eastAsia="ru-RU"/>
    </w:rPr>
  </w:style>
  <w:style w:type="paragraph" w:styleId="af6">
    <w:name w:val="Normal (Web)"/>
    <w:basedOn w:val="a"/>
    <w:uiPriority w:val="99"/>
    <w:unhideWhenUsed/>
    <w:rsid w:val="001550CB"/>
    <w:pPr>
      <w:widowControl/>
      <w:pBdr>
        <w:top w:val="none" w:sz="0" w:space="0" w:color="auto"/>
        <w:left w:val="none" w:sz="0" w:space="0" w:color="auto"/>
        <w:bottom w:val="none" w:sz="0" w:space="0" w:color="auto"/>
        <w:right w:val="none" w:sz="0" w:space="0" w:color="auto"/>
        <w:between w:val="none" w:sz="0" w:space="0" w:color="auto"/>
      </w:pBdr>
      <w:spacing w:before="100" w:beforeAutospacing="1" w:after="100" w:afterAutospacing="1"/>
    </w:pPr>
    <w:rPr>
      <w:sz w:val="24"/>
      <w:szCs w:val="24"/>
    </w:rPr>
  </w:style>
  <w:style w:type="character" w:customStyle="1" w:styleId="apple-converted-space">
    <w:name w:val="apple-converted-space"/>
    <w:basedOn w:val="a0"/>
    <w:rsid w:val="001550CB"/>
  </w:style>
  <w:style w:type="character" w:customStyle="1" w:styleId="0pt">
    <w:name w:val="Основной текст + Не курсив;Интервал 0 pt"/>
    <w:rsid w:val="00421D98"/>
    <w:rPr>
      <w:rFonts w:ascii="Times New Roman" w:eastAsia="Times New Roman" w:hAnsi="Times New Roman" w:cs="Times New Roman"/>
      <w:b w:val="0"/>
      <w:bCs w:val="0"/>
      <w:i/>
      <w:iCs/>
      <w:smallCaps w:val="0"/>
      <w:strike w:val="0"/>
      <w:spacing w:val="-10"/>
      <w:sz w:val="22"/>
      <w:szCs w:val="22"/>
      <w:shd w:val="clear" w:color="auto" w:fill="FFFFFF"/>
    </w:rPr>
  </w:style>
  <w:style w:type="character" w:customStyle="1" w:styleId="af7">
    <w:name w:val="Основной текст_"/>
    <w:link w:val="24"/>
    <w:rsid w:val="003B4CEE"/>
    <w:rPr>
      <w:rFonts w:ascii="Trebuchet MS" w:eastAsia="Trebuchet MS" w:hAnsi="Trebuchet MS"/>
      <w:shd w:val="clear" w:color="auto" w:fill="FFFFFF"/>
    </w:rPr>
  </w:style>
  <w:style w:type="paragraph" w:customStyle="1" w:styleId="24">
    <w:name w:val="Основной текст2"/>
    <w:basedOn w:val="a"/>
    <w:link w:val="af7"/>
    <w:rsid w:val="003B4CEE"/>
    <w:pPr>
      <w:widowControl/>
      <w:pBdr>
        <w:top w:val="none" w:sz="0" w:space="0" w:color="auto"/>
        <w:left w:val="none" w:sz="0" w:space="0" w:color="auto"/>
        <w:bottom w:val="none" w:sz="0" w:space="0" w:color="auto"/>
        <w:right w:val="none" w:sz="0" w:space="0" w:color="auto"/>
        <w:between w:val="none" w:sz="0" w:space="0" w:color="auto"/>
      </w:pBdr>
      <w:shd w:val="clear" w:color="auto" w:fill="FFFFFF"/>
      <w:spacing w:line="216" w:lineRule="exact"/>
      <w:jc w:val="center"/>
    </w:pPr>
    <w:rPr>
      <w:rFonts w:ascii="Trebuchet MS" w:eastAsia="Trebuchet MS" w:hAnsi="Trebuchet MS" w:cs="Calibri"/>
      <w:sz w:val="22"/>
      <w:shd w:val="clear" w:color="auto" w:fill="FFFFFF"/>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Calibri"/>
        <w:sz w:val="22"/>
        <w:szCs w:val="22"/>
        <w:lang w:val="ru-RU" w:eastAsia="en-US" w:bidi="ar-SA"/>
      </w:rPr>
    </w:rPrDefault>
    <w:pPrDefault>
      <w:pPr>
        <w:pBdr>
          <w:top w:val="none" w:sz="4" w:space="0" w:color="000000"/>
          <w:left w:val="none" w:sz="4" w:space="0" w:color="000000"/>
          <w:bottom w:val="none" w:sz="4" w:space="0" w:color="000000"/>
          <w:right w:val="none" w:sz="4" w:space="0" w:color="000000"/>
          <w:between w:val="none" w:sz="4" w:space="0" w:color="000000"/>
        </w:pBd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pPr>
      <w:widowControl w:val="0"/>
      <w:spacing w:after="0" w:line="240" w:lineRule="auto"/>
    </w:pPr>
    <w:rPr>
      <w:rFonts w:ascii="Times New Roman" w:eastAsia="Times New Roman" w:hAnsi="Times New Roman" w:cs="Times New Roman"/>
      <w:sz w:val="20"/>
      <w:lang w:eastAsia="ru-RU"/>
    </w:rPr>
  </w:style>
  <w:style w:type="paragraph" w:styleId="1">
    <w:name w:val="heading 1"/>
    <w:basedOn w:val="a"/>
    <w:next w:val="a"/>
    <w:link w:val="10"/>
    <w:uiPriority w:val="9"/>
    <w:qFormat/>
    <w:pPr>
      <w:keepNext/>
      <w:keepLines/>
      <w:spacing w:before="480" w:after="200"/>
      <w:outlineLvl w:val="0"/>
    </w:pPr>
    <w:rPr>
      <w:rFonts w:ascii="Arial" w:eastAsia="Arial" w:hAnsi="Arial" w:cs="Arial"/>
      <w:sz w:val="40"/>
      <w:szCs w:val="40"/>
    </w:rPr>
  </w:style>
  <w:style w:type="paragraph" w:styleId="2">
    <w:name w:val="heading 2"/>
    <w:basedOn w:val="a"/>
    <w:next w:val="a"/>
    <w:link w:val="20"/>
    <w:uiPriority w:val="9"/>
    <w:unhideWhenUsed/>
    <w:qFormat/>
    <w:pPr>
      <w:keepNext/>
      <w:keepLines/>
      <w:spacing w:before="360" w:after="200"/>
      <w:outlineLvl w:val="1"/>
    </w:pPr>
    <w:rPr>
      <w:rFonts w:ascii="Arial" w:eastAsia="Arial" w:hAnsi="Arial" w:cs="Arial"/>
      <w:sz w:val="34"/>
    </w:rPr>
  </w:style>
  <w:style w:type="paragraph" w:styleId="3">
    <w:name w:val="heading 3"/>
    <w:basedOn w:val="a"/>
    <w:next w:val="a"/>
    <w:link w:val="30"/>
    <w:uiPriority w:val="9"/>
    <w:unhideWhenUsed/>
    <w:qFormat/>
    <w:pPr>
      <w:keepNext/>
      <w:keepLines/>
      <w:spacing w:before="320" w:after="200"/>
      <w:outlineLvl w:val="2"/>
    </w:pPr>
    <w:rPr>
      <w:rFonts w:ascii="Arial" w:eastAsia="Arial" w:hAnsi="Arial" w:cs="Arial"/>
      <w:sz w:val="30"/>
      <w:szCs w:val="30"/>
    </w:rPr>
  </w:style>
  <w:style w:type="paragraph" w:styleId="4">
    <w:name w:val="heading 4"/>
    <w:basedOn w:val="a"/>
    <w:next w:val="a"/>
    <w:link w:val="40"/>
    <w:uiPriority w:val="9"/>
    <w:unhideWhenUsed/>
    <w:qFormat/>
    <w:pPr>
      <w:keepNext/>
      <w:keepLines/>
      <w:spacing w:before="320" w:after="200"/>
      <w:outlineLvl w:val="3"/>
    </w:pPr>
    <w:rPr>
      <w:rFonts w:ascii="Arial" w:eastAsia="Arial" w:hAnsi="Arial" w:cs="Arial"/>
      <w:b/>
      <w:bCs/>
      <w:sz w:val="26"/>
      <w:szCs w:val="26"/>
    </w:rPr>
  </w:style>
  <w:style w:type="paragraph" w:styleId="5">
    <w:name w:val="heading 5"/>
    <w:basedOn w:val="a"/>
    <w:next w:val="a"/>
    <w:link w:val="50"/>
    <w:uiPriority w:val="9"/>
    <w:unhideWhenUsed/>
    <w:qFormat/>
    <w:pPr>
      <w:keepNext/>
      <w:keepLines/>
      <w:spacing w:before="320" w:after="200"/>
      <w:outlineLvl w:val="4"/>
    </w:pPr>
    <w:rPr>
      <w:rFonts w:ascii="Arial" w:eastAsia="Arial" w:hAnsi="Arial" w:cs="Arial"/>
      <w:b/>
      <w:bCs/>
      <w:sz w:val="24"/>
      <w:szCs w:val="24"/>
    </w:rPr>
  </w:style>
  <w:style w:type="paragraph" w:styleId="6">
    <w:name w:val="heading 6"/>
    <w:basedOn w:val="a"/>
    <w:next w:val="a"/>
    <w:link w:val="60"/>
    <w:uiPriority w:val="9"/>
    <w:unhideWhenUsed/>
    <w:qFormat/>
    <w:pPr>
      <w:keepNext/>
      <w:keepLines/>
      <w:spacing w:before="320" w:after="200"/>
      <w:outlineLvl w:val="5"/>
    </w:pPr>
    <w:rPr>
      <w:rFonts w:ascii="Arial" w:eastAsia="Arial" w:hAnsi="Arial" w:cs="Arial"/>
      <w:b/>
      <w:bCs/>
      <w:sz w:val="22"/>
    </w:rPr>
  </w:style>
  <w:style w:type="paragraph" w:styleId="7">
    <w:name w:val="heading 7"/>
    <w:basedOn w:val="a"/>
    <w:next w:val="a"/>
    <w:link w:val="70"/>
    <w:uiPriority w:val="9"/>
    <w:unhideWhenUsed/>
    <w:qFormat/>
    <w:pPr>
      <w:keepNext/>
      <w:keepLines/>
      <w:spacing w:before="320" w:after="200"/>
      <w:outlineLvl w:val="6"/>
    </w:pPr>
    <w:rPr>
      <w:rFonts w:ascii="Arial" w:eastAsia="Arial" w:hAnsi="Arial" w:cs="Arial"/>
      <w:b/>
      <w:bCs/>
      <w:i/>
      <w:iCs/>
      <w:sz w:val="22"/>
    </w:rPr>
  </w:style>
  <w:style w:type="paragraph" w:styleId="8">
    <w:name w:val="heading 8"/>
    <w:basedOn w:val="a"/>
    <w:next w:val="a"/>
    <w:link w:val="80"/>
    <w:uiPriority w:val="9"/>
    <w:unhideWhenUsed/>
    <w:qFormat/>
    <w:pPr>
      <w:keepNext/>
      <w:keepLines/>
      <w:spacing w:before="320" w:after="200"/>
      <w:outlineLvl w:val="7"/>
    </w:pPr>
    <w:rPr>
      <w:rFonts w:ascii="Arial" w:eastAsia="Arial" w:hAnsi="Arial" w:cs="Arial"/>
      <w:i/>
      <w:iCs/>
      <w:sz w:val="22"/>
    </w:rPr>
  </w:style>
  <w:style w:type="paragraph" w:styleId="9">
    <w:name w:val="heading 9"/>
    <w:basedOn w:val="a"/>
    <w:next w:val="a"/>
    <w:link w:val="90"/>
    <w:uiPriority w:val="9"/>
    <w:unhideWhenUsed/>
    <w:qFormat/>
    <w:pPr>
      <w:keepNext/>
      <w:keepLines/>
      <w:spacing w:before="320" w:after="20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Pr>
      <w:rFonts w:ascii="Arial" w:eastAsia="Arial" w:hAnsi="Arial" w:cs="Arial"/>
      <w:sz w:val="40"/>
      <w:szCs w:val="40"/>
    </w:rPr>
  </w:style>
  <w:style w:type="character" w:customStyle="1" w:styleId="20">
    <w:name w:val="Заголовок 2 Знак"/>
    <w:basedOn w:val="a0"/>
    <w:link w:val="2"/>
    <w:uiPriority w:val="9"/>
    <w:rPr>
      <w:rFonts w:ascii="Arial" w:eastAsia="Arial" w:hAnsi="Arial" w:cs="Arial"/>
      <w:sz w:val="34"/>
    </w:rPr>
  </w:style>
  <w:style w:type="character" w:customStyle="1" w:styleId="30">
    <w:name w:val="Заголовок 3 Знак"/>
    <w:basedOn w:val="a0"/>
    <w:link w:val="3"/>
    <w:uiPriority w:val="9"/>
    <w:rPr>
      <w:rFonts w:ascii="Arial" w:eastAsia="Arial" w:hAnsi="Arial" w:cs="Arial"/>
      <w:sz w:val="30"/>
      <w:szCs w:val="30"/>
    </w:rPr>
  </w:style>
  <w:style w:type="character" w:customStyle="1" w:styleId="40">
    <w:name w:val="Заголовок 4 Знак"/>
    <w:basedOn w:val="a0"/>
    <w:link w:val="4"/>
    <w:uiPriority w:val="9"/>
    <w:rPr>
      <w:rFonts w:ascii="Arial" w:eastAsia="Arial" w:hAnsi="Arial" w:cs="Arial"/>
      <w:b/>
      <w:bCs/>
      <w:sz w:val="26"/>
      <w:szCs w:val="26"/>
    </w:rPr>
  </w:style>
  <w:style w:type="character" w:customStyle="1" w:styleId="50">
    <w:name w:val="Заголовок 5 Знак"/>
    <w:basedOn w:val="a0"/>
    <w:link w:val="5"/>
    <w:uiPriority w:val="9"/>
    <w:rPr>
      <w:rFonts w:ascii="Arial" w:eastAsia="Arial" w:hAnsi="Arial" w:cs="Arial"/>
      <w:b/>
      <w:bCs/>
      <w:sz w:val="24"/>
      <w:szCs w:val="24"/>
    </w:rPr>
  </w:style>
  <w:style w:type="character" w:customStyle="1" w:styleId="60">
    <w:name w:val="Заголовок 6 Знак"/>
    <w:basedOn w:val="a0"/>
    <w:link w:val="6"/>
    <w:uiPriority w:val="9"/>
    <w:rPr>
      <w:rFonts w:ascii="Arial" w:eastAsia="Arial" w:hAnsi="Arial" w:cs="Arial"/>
      <w:b/>
      <w:bCs/>
      <w:sz w:val="22"/>
      <w:szCs w:val="22"/>
    </w:rPr>
  </w:style>
  <w:style w:type="character" w:customStyle="1" w:styleId="70">
    <w:name w:val="Заголовок 7 Знак"/>
    <w:basedOn w:val="a0"/>
    <w:link w:val="7"/>
    <w:uiPriority w:val="9"/>
    <w:rPr>
      <w:rFonts w:ascii="Arial" w:eastAsia="Arial" w:hAnsi="Arial" w:cs="Arial"/>
      <w:b/>
      <w:bCs/>
      <w:i/>
      <w:iCs/>
      <w:sz w:val="22"/>
      <w:szCs w:val="22"/>
    </w:rPr>
  </w:style>
  <w:style w:type="character" w:customStyle="1" w:styleId="80">
    <w:name w:val="Заголовок 8 Знак"/>
    <w:basedOn w:val="a0"/>
    <w:link w:val="8"/>
    <w:uiPriority w:val="9"/>
    <w:rPr>
      <w:rFonts w:ascii="Arial" w:eastAsia="Arial" w:hAnsi="Arial" w:cs="Arial"/>
      <w:i/>
      <w:iCs/>
      <w:sz w:val="22"/>
      <w:szCs w:val="22"/>
    </w:rPr>
  </w:style>
  <w:style w:type="character" w:customStyle="1" w:styleId="90">
    <w:name w:val="Заголовок 9 Знак"/>
    <w:basedOn w:val="a0"/>
    <w:link w:val="9"/>
    <w:uiPriority w:val="9"/>
    <w:rPr>
      <w:rFonts w:ascii="Arial" w:eastAsia="Arial" w:hAnsi="Arial" w:cs="Arial"/>
      <w:i/>
      <w:iCs/>
      <w:sz w:val="21"/>
      <w:szCs w:val="21"/>
    </w:rPr>
  </w:style>
  <w:style w:type="paragraph" w:styleId="a3">
    <w:name w:val="List Paragraph"/>
    <w:basedOn w:val="a"/>
    <w:uiPriority w:val="34"/>
    <w:qFormat/>
    <w:pPr>
      <w:ind w:left="720"/>
      <w:contextualSpacing/>
    </w:pPr>
  </w:style>
  <w:style w:type="paragraph" w:styleId="a4">
    <w:name w:val="No Spacing"/>
    <w:pPr>
      <w:spacing w:after="0" w:line="240" w:lineRule="auto"/>
    </w:pPr>
    <w:rPr>
      <w:rFonts w:cs="Times New Roman"/>
    </w:rPr>
  </w:style>
  <w:style w:type="paragraph" w:styleId="a5">
    <w:name w:val="Title"/>
    <w:basedOn w:val="a"/>
    <w:next w:val="a"/>
    <w:link w:val="a6"/>
    <w:uiPriority w:val="10"/>
    <w:qFormat/>
    <w:pPr>
      <w:spacing w:before="300" w:after="200"/>
      <w:contextualSpacing/>
    </w:pPr>
    <w:rPr>
      <w:sz w:val="48"/>
      <w:szCs w:val="48"/>
    </w:rPr>
  </w:style>
  <w:style w:type="character" w:customStyle="1" w:styleId="a6">
    <w:name w:val="Название Знак"/>
    <w:basedOn w:val="a0"/>
    <w:link w:val="a5"/>
    <w:uiPriority w:val="10"/>
    <w:rPr>
      <w:sz w:val="48"/>
      <w:szCs w:val="48"/>
    </w:rPr>
  </w:style>
  <w:style w:type="paragraph" w:styleId="a7">
    <w:name w:val="Subtitle"/>
    <w:basedOn w:val="a"/>
    <w:next w:val="a"/>
    <w:link w:val="a8"/>
    <w:uiPriority w:val="11"/>
    <w:qFormat/>
    <w:pPr>
      <w:spacing w:before="200" w:after="200"/>
    </w:pPr>
    <w:rPr>
      <w:sz w:val="24"/>
      <w:szCs w:val="24"/>
    </w:rPr>
  </w:style>
  <w:style w:type="character" w:customStyle="1" w:styleId="a8">
    <w:name w:val="Подзаголовок Знак"/>
    <w:basedOn w:val="a0"/>
    <w:link w:val="a7"/>
    <w:uiPriority w:val="11"/>
    <w:rPr>
      <w:sz w:val="24"/>
      <w:szCs w:val="24"/>
    </w:rPr>
  </w:style>
  <w:style w:type="paragraph" w:styleId="21">
    <w:name w:val="Quote"/>
    <w:basedOn w:val="a"/>
    <w:next w:val="a"/>
    <w:link w:val="22"/>
    <w:uiPriority w:val="29"/>
    <w:qFormat/>
    <w:pPr>
      <w:ind w:left="720" w:right="720"/>
    </w:pPr>
    <w:rPr>
      <w:i/>
    </w:rPr>
  </w:style>
  <w:style w:type="character" w:customStyle="1" w:styleId="22">
    <w:name w:val="Цитата 2 Знак"/>
    <w:link w:val="21"/>
    <w:uiPriority w:val="29"/>
    <w:rPr>
      <w:i/>
    </w:rPr>
  </w:style>
  <w:style w:type="paragraph" w:styleId="a9">
    <w:name w:val="Intense Quote"/>
    <w:basedOn w:val="a"/>
    <w:next w:val="a"/>
    <w:link w:val="aa"/>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a">
    <w:name w:val="Выделенная цитата Знак"/>
    <w:link w:val="a9"/>
    <w:uiPriority w:val="30"/>
    <w:rPr>
      <w:i/>
    </w:rPr>
  </w:style>
  <w:style w:type="paragraph" w:styleId="ab">
    <w:name w:val="header"/>
    <w:basedOn w:val="a"/>
    <w:link w:val="ac"/>
    <w:uiPriority w:val="99"/>
    <w:unhideWhenUsed/>
    <w:pPr>
      <w:tabs>
        <w:tab w:val="center" w:pos="7143"/>
        <w:tab w:val="right" w:pos="14287"/>
      </w:tabs>
    </w:pPr>
  </w:style>
  <w:style w:type="character" w:customStyle="1" w:styleId="ac">
    <w:name w:val="Верхний колонтитул Знак"/>
    <w:basedOn w:val="a0"/>
    <w:link w:val="ab"/>
    <w:uiPriority w:val="99"/>
  </w:style>
  <w:style w:type="paragraph" w:styleId="ad">
    <w:name w:val="footer"/>
    <w:basedOn w:val="a"/>
    <w:link w:val="ae"/>
    <w:uiPriority w:val="99"/>
    <w:unhideWhenUsed/>
    <w:pPr>
      <w:tabs>
        <w:tab w:val="center" w:pos="7143"/>
        <w:tab w:val="right" w:pos="14287"/>
      </w:tabs>
    </w:pPr>
  </w:style>
  <w:style w:type="character" w:customStyle="1" w:styleId="ae">
    <w:name w:val="Нижний колонтитул Знак"/>
    <w:basedOn w:val="a0"/>
    <w:link w:val="ad"/>
    <w:uiPriority w:val="99"/>
  </w:style>
  <w:style w:type="table" w:styleId="af">
    <w:name w:val="Table Grid"/>
    <w:basedOn w:val="a1"/>
    <w:uiPriority w:val="59"/>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Light">
    <w:name w:val="Table Grid Light"/>
    <w:basedOn w:val="a1"/>
    <w:uiPriority w:val="59"/>
    <w:pPr>
      <w:spacing w:after="0" w:line="240" w:lineRule="auto"/>
    </w:pPr>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style>
  <w:style w:type="table" w:customStyle="1" w:styleId="PlainTable1">
    <w:name w:val="Plain Table 1"/>
    <w:basedOn w:val="a1"/>
    <w:uiPriority w:val="59"/>
    <w:pPr>
      <w:spacing w:after="0" w:line="240" w:lineRule="auto"/>
    </w:pPr>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auto" w:fill="F2F2F2" w:themeFill="text1" w:themeFillTint="0D"/>
      </w:tcPr>
    </w:tblStylePr>
    <w:tblStylePr w:type="band1Horz">
      <w:tblPr/>
      <w:tcPr>
        <w:shd w:val="clear" w:color="auto" w:fill="F2F2F2" w:themeFill="text1" w:themeFillTint="0D"/>
      </w:tcPr>
    </w:tblStylePr>
  </w:style>
  <w:style w:type="table" w:customStyle="1" w:styleId="PlainTable2">
    <w:name w:val="Plain Table 2"/>
    <w:basedOn w:val="a1"/>
    <w:uiPriority w:val="59"/>
    <w:pPr>
      <w:spacing w:after="0" w:line="240" w:lineRule="auto"/>
    </w:p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PlainTable3">
    <w:name w:val="Plain Table 3"/>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customStyle="1" w:styleId="PlainTable4">
    <w:name w:val="Plain Table 4"/>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customStyle="1" w:styleId="PlainTable5">
    <w:name w:val="Plain Table 5"/>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i/>
        <w:color w:val="404040"/>
      </w:rPr>
      <w:tblPr/>
      <w:tcPr>
        <w:tcBorders>
          <w:left w:val="none" w:sz="4" w:space="0" w:color="000000"/>
          <w:bottom w:val="single" w:sz="4" w:space="0" w:color="404040"/>
          <w:right w:val="none" w:sz="4" w:space="0" w:color="000000"/>
        </w:tcBorders>
        <w:shd w:val="clear" w:color="auto" w:fill="FFFFFF"/>
      </w:tcPr>
    </w:tblStylePr>
    <w:tblStylePr w:type="lastRow">
      <w:rPr>
        <w:i/>
        <w:color w:val="404040"/>
      </w:rPr>
      <w:tblPr/>
      <w:tcPr>
        <w:tcBorders>
          <w:top w:val="single" w:sz="4" w:space="0" w:color="404040"/>
          <w:left w:val="none" w:sz="4" w:space="0" w:color="000000"/>
          <w:right w:val="none" w:sz="4" w:space="0" w:color="000000"/>
        </w:tcBorders>
        <w:shd w:val="clear" w:color="auto" w:fill="FFFFFF"/>
      </w:tcPr>
    </w:tblStylePr>
    <w:tblStylePr w:type="firstCol">
      <w:pPr>
        <w:jc w:val="right"/>
      </w:pPr>
      <w:rPr>
        <w:i/>
        <w:color w:val="404040"/>
      </w:rPr>
      <w:tblPr/>
      <w:tcPr>
        <w:tcBorders>
          <w:right w:val="single" w:sz="4" w:space="0" w:color="404040"/>
        </w:tcBorders>
        <w:shd w:val="clear" w:color="auto" w:fill="FFFFFF"/>
      </w:tcPr>
    </w:tblStylePr>
    <w:tblStylePr w:type="lastCol">
      <w:rPr>
        <w:i/>
        <w:color w:val="404040"/>
      </w:rPr>
      <w:tblPr/>
      <w:tcPr>
        <w:tcBorders>
          <w:left w:val="single" w:sz="4" w:space="0" w:color="404040"/>
        </w:tcBorders>
        <w:shd w:val="clear" w:color="auto" w:fill="FFFFFF"/>
      </w:tc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customStyle="1" w:styleId="GridTable1Light">
    <w:name w:val="Grid Table 1 Light"/>
    <w:basedOn w:val="a1"/>
    <w:uiPriority w:val="99"/>
    <w:pPr>
      <w:spacing w:after="0" w:line="240" w:lineRule="auto"/>
    </w:pPr>
    <w:tblPr>
      <w:tblStyleRowBandSize w:val="1"/>
      <w:tblStyleColBandSize w:val="1"/>
      <w:tblInd w:w="0" w:type="dxa"/>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108" w:type="dxa"/>
        <w:bottom w:w="0" w:type="dxa"/>
        <w:right w:w="108" w:type="dxa"/>
      </w:tblCellMar>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pPr>
      <w:spacing w:after="0" w:line="240" w:lineRule="auto"/>
    </w:pPr>
    <w:tblPr>
      <w:tblStyleRowBandSize w:val="1"/>
      <w:tblStyleColBandSize w:val="1"/>
      <w:tblInd w:w="0" w:type="dxa"/>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CellMar>
        <w:top w:w="0" w:type="dxa"/>
        <w:left w:w="108" w:type="dxa"/>
        <w:bottom w:w="0" w:type="dxa"/>
        <w:right w:w="108" w:type="dxa"/>
      </w:tblCellMar>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GridTable1Light-Accent2">
    <w:name w:val="Grid Table 1 Light - Accent 2"/>
    <w:basedOn w:val="a1"/>
    <w:uiPriority w:val="99"/>
    <w:pPr>
      <w:spacing w:after="0" w:line="240" w:lineRule="auto"/>
    </w:pPr>
    <w:tblPr>
      <w:tblStyleRowBandSize w:val="1"/>
      <w:tblStyleColBandSize w:val="1"/>
      <w:tblInd w:w="0" w:type="dxa"/>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CellMar>
        <w:top w:w="0" w:type="dxa"/>
        <w:left w:w="108" w:type="dxa"/>
        <w:bottom w:w="0" w:type="dxa"/>
        <w:right w:w="108" w:type="dxa"/>
      </w:tblCellMar>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a1"/>
    <w:uiPriority w:val="99"/>
    <w:pPr>
      <w:spacing w:after="0" w:line="240" w:lineRule="auto"/>
    </w:pPr>
    <w:tblPr>
      <w:tblStyleRowBandSize w:val="1"/>
      <w:tblStyleColBandSize w:val="1"/>
      <w:tblInd w:w="0" w:type="dxa"/>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CellMar>
        <w:top w:w="0" w:type="dxa"/>
        <w:left w:w="108" w:type="dxa"/>
        <w:bottom w:w="0" w:type="dxa"/>
        <w:right w:w="108" w:type="dxa"/>
      </w:tblCellMar>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a1"/>
    <w:uiPriority w:val="99"/>
    <w:pPr>
      <w:spacing w:after="0" w:line="240" w:lineRule="auto"/>
    </w:pPr>
    <w:tblPr>
      <w:tblStyleRowBandSize w:val="1"/>
      <w:tblStyleColBandSize w:val="1"/>
      <w:tblInd w:w="0" w:type="dxa"/>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CellMar>
        <w:top w:w="0" w:type="dxa"/>
        <w:left w:w="108" w:type="dxa"/>
        <w:bottom w:w="0" w:type="dxa"/>
        <w:right w:w="108" w:type="dxa"/>
      </w:tblCellMar>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a1"/>
    <w:uiPriority w:val="99"/>
    <w:pPr>
      <w:spacing w:after="0" w:line="240" w:lineRule="auto"/>
    </w:pPr>
    <w:tblPr>
      <w:tblStyleRowBandSize w:val="1"/>
      <w:tblStyleColBandSize w:val="1"/>
      <w:tblInd w:w="0" w:type="dxa"/>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CellMar>
        <w:top w:w="0" w:type="dxa"/>
        <w:left w:w="108" w:type="dxa"/>
        <w:bottom w:w="0" w:type="dxa"/>
        <w:right w:w="108" w:type="dxa"/>
      </w:tblCellMar>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GridTable1Light-Accent6">
    <w:name w:val="Grid Table 1 Light - Accent 6"/>
    <w:basedOn w:val="a1"/>
    <w:uiPriority w:val="99"/>
    <w:pPr>
      <w:spacing w:after="0" w:line="240" w:lineRule="auto"/>
    </w:pPr>
    <w:tblPr>
      <w:tblStyleRowBandSize w:val="1"/>
      <w:tblStyleColBandSize w:val="1"/>
      <w:tblInd w:w="0" w:type="dxa"/>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CellMar>
        <w:top w:w="0" w:type="dxa"/>
        <w:left w:w="108" w:type="dxa"/>
        <w:bottom w:w="0" w:type="dxa"/>
        <w:right w:w="108" w:type="dxa"/>
      </w:tblCellMar>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customStyle="1" w:styleId="GridTable2">
    <w:name w:val="Grid Table 2"/>
    <w:basedOn w:val="a1"/>
    <w:uiPriority w:val="99"/>
    <w:pPr>
      <w:spacing w:after="0" w:line="240" w:lineRule="auto"/>
    </w:pPr>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auto" w:fill="FFFFFF"/>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2-Accent1">
    <w:name w:val="Grid Table 2 - Accent 1"/>
    <w:basedOn w:val="a1"/>
    <w:uiPriority w:val="99"/>
    <w:pPr>
      <w:spacing w:after="0" w:line="240" w:lineRule="auto"/>
    </w:pPr>
    <w:tblPr>
      <w:tblStyleRowBandSize w:val="1"/>
      <w:tblStyleColBandSize w:val="1"/>
      <w:tblInd w:w="0" w:type="dxa"/>
      <w:tblBorders>
        <w:bottom w:val="single" w:sz="4" w:space="0" w:color="537DC8" w:themeColor="accent1" w:themeTint="EA"/>
        <w:insideH w:val="single" w:sz="4" w:space="0" w:color="537DC8" w:themeColor="accent1" w:themeTint="EA"/>
        <w:insideV w:val="single" w:sz="4" w:space="0" w:color="537DC8"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auto" w:fill="FFFFFF"/>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customStyle="1" w:styleId="GridTable2-Accent2">
    <w:name w:val="Grid Table 2 - Accent 2"/>
    <w:basedOn w:val="a1"/>
    <w:uiPriority w:val="99"/>
    <w:pPr>
      <w:spacing w:after="0" w:line="240" w:lineRule="auto"/>
    </w:pPr>
    <w:tblPr>
      <w:tblStyleRowBandSize w:val="1"/>
      <w:tblStyleColBandSize w:val="1"/>
      <w:tblInd w:w="0" w:type="dxa"/>
      <w:tblBorders>
        <w:bottom w:val="single" w:sz="4" w:space="0" w:color="F4B184" w:themeColor="accent2" w:themeTint="97"/>
        <w:insideH w:val="single" w:sz="4" w:space="0" w:color="F4B184" w:themeColor="accent2" w:themeTint="97"/>
        <w:insideV w:val="single" w:sz="4" w:space="0" w:color="F4B184"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auto" w:fill="FFFFFF"/>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2-Accent3">
    <w:name w:val="Grid Table 2 - Accent 3"/>
    <w:basedOn w:val="a1"/>
    <w:uiPriority w:val="99"/>
    <w:pPr>
      <w:spacing w:after="0" w:line="240" w:lineRule="auto"/>
    </w:pPr>
    <w:tblPr>
      <w:tblStyleRowBandSize w:val="1"/>
      <w:tblStyleColBandSize w:val="1"/>
      <w:tblInd w:w="0" w:type="dxa"/>
      <w:tblBorders>
        <w:bottom w:val="single" w:sz="4" w:space="0" w:color="A5A5A5" w:themeColor="accent3" w:themeTint="FE"/>
        <w:insideH w:val="single" w:sz="4" w:space="0" w:color="A5A5A5" w:themeColor="accent3" w:themeTint="FE"/>
        <w:insideV w:val="single" w:sz="4" w:space="0" w:color="A5A5A5"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auto" w:fill="FFFFFF"/>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2-Accent4">
    <w:name w:val="Grid Table 2 - Accent 4"/>
    <w:basedOn w:val="a1"/>
    <w:uiPriority w:val="99"/>
    <w:pPr>
      <w:spacing w:after="0" w:line="240" w:lineRule="auto"/>
    </w:pPr>
    <w:tblPr>
      <w:tblStyleRowBandSize w:val="1"/>
      <w:tblStyleColBandSize w:val="1"/>
      <w:tblInd w:w="0" w:type="dxa"/>
      <w:tblBorders>
        <w:bottom w:val="single" w:sz="4" w:space="0" w:color="FFD865" w:themeColor="accent4" w:themeTint="9A"/>
        <w:insideH w:val="single" w:sz="4" w:space="0" w:color="FFD865" w:themeColor="accent4" w:themeTint="9A"/>
        <w:insideV w:val="single" w:sz="4" w:space="0" w:color="FFD865"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auto" w:fill="FFFFFF"/>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2-Accent5">
    <w:name w:val="Grid Table 2 - Accent 5"/>
    <w:basedOn w:val="a1"/>
    <w:uiPriority w:val="99"/>
    <w:pPr>
      <w:spacing w:after="0" w:line="240" w:lineRule="auto"/>
    </w:pPr>
    <w:tblPr>
      <w:tblStyleRowBandSize w:val="1"/>
      <w:tblStyleColBandSize w:val="1"/>
      <w:tblInd w:w="0" w:type="dxa"/>
      <w:tblBorders>
        <w:bottom w:val="single" w:sz="4" w:space="0" w:color="5B9BD5" w:themeColor="accent5"/>
        <w:insideH w:val="single" w:sz="4" w:space="0" w:color="5B9BD5" w:themeColor="accent5"/>
        <w:insideV w:val="single" w:sz="4" w:space="0" w:color="5B9BD5"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auto" w:fill="FFFFFF"/>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2-Accent6">
    <w:name w:val="Grid Table 2 - Accent 6"/>
    <w:basedOn w:val="a1"/>
    <w:uiPriority w:val="99"/>
    <w:pPr>
      <w:spacing w:after="0" w:line="240" w:lineRule="auto"/>
    </w:pPr>
    <w:tblPr>
      <w:tblStyleRowBandSize w:val="1"/>
      <w:tblStyleColBandSize w:val="1"/>
      <w:tblInd w:w="0" w:type="dxa"/>
      <w:tblBorders>
        <w:bottom w:val="single" w:sz="4" w:space="0" w:color="70AD47" w:themeColor="accent6"/>
        <w:insideH w:val="single" w:sz="4" w:space="0" w:color="70AD47" w:themeColor="accent6"/>
        <w:insideV w:val="single" w:sz="4" w:space="0" w:color="70AD47"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auto" w:fill="FFFFFF"/>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customStyle="1" w:styleId="GridTable3">
    <w:name w:val="Grid Table 3"/>
    <w:basedOn w:val="a1"/>
    <w:uiPriority w:val="99"/>
    <w:pPr>
      <w:spacing w:after="0" w:line="240" w:lineRule="auto"/>
    </w:pPr>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3-Accent1">
    <w:name w:val="Grid Table 3 - Accent 1"/>
    <w:basedOn w:val="a1"/>
    <w:uiPriority w:val="99"/>
    <w:pPr>
      <w:spacing w:after="0" w:line="240" w:lineRule="auto"/>
    </w:pPr>
    <w:tblPr>
      <w:tblStyleRowBandSize w:val="1"/>
      <w:tblStyleColBandSize w:val="1"/>
      <w:tblInd w:w="0" w:type="dxa"/>
      <w:tblBorders>
        <w:bottom w:val="single" w:sz="4" w:space="0" w:color="537DC8" w:themeColor="accent1" w:themeTint="EA"/>
        <w:insideH w:val="single" w:sz="4" w:space="0" w:color="537DC8" w:themeColor="accent1" w:themeTint="EA"/>
        <w:insideV w:val="single" w:sz="4" w:space="0" w:color="537DC8"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customStyle="1" w:styleId="GridTable3-Accent2">
    <w:name w:val="Grid Table 3 - Accent 2"/>
    <w:basedOn w:val="a1"/>
    <w:uiPriority w:val="99"/>
    <w:pPr>
      <w:spacing w:after="0" w:line="240" w:lineRule="auto"/>
    </w:pPr>
    <w:tblPr>
      <w:tblStyleRowBandSize w:val="1"/>
      <w:tblStyleColBandSize w:val="1"/>
      <w:tblInd w:w="0" w:type="dxa"/>
      <w:tblBorders>
        <w:bottom w:val="single" w:sz="4" w:space="0" w:color="F4B184" w:themeColor="accent2" w:themeTint="97"/>
        <w:insideH w:val="single" w:sz="4" w:space="0" w:color="F4B184" w:themeColor="accent2" w:themeTint="97"/>
        <w:insideV w:val="single" w:sz="4" w:space="0" w:color="F4B184"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3-Accent3">
    <w:name w:val="Grid Table 3 - Accent 3"/>
    <w:basedOn w:val="a1"/>
    <w:uiPriority w:val="99"/>
    <w:pPr>
      <w:spacing w:after="0" w:line="240" w:lineRule="auto"/>
    </w:pPr>
    <w:tblPr>
      <w:tblStyleRowBandSize w:val="1"/>
      <w:tblStyleColBandSize w:val="1"/>
      <w:tblInd w:w="0" w:type="dxa"/>
      <w:tblBorders>
        <w:bottom w:val="single" w:sz="4" w:space="0" w:color="A5A5A5" w:themeColor="accent3" w:themeTint="FE"/>
        <w:insideH w:val="single" w:sz="4" w:space="0" w:color="A5A5A5" w:themeColor="accent3" w:themeTint="FE"/>
        <w:insideV w:val="single" w:sz="4" w:space="0" w:color="A5A5A5"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3-Accent4">
    <w:name w:val="Grid Table 3 - Accent 4"/>
    <w:basedOn w:val="a1"/>
    <w:uiPriority w:val="99"/>
    <w:pPr>
      <w:spacing w:after="0" w:line="240" w:lineRule="auto"/>
    </w:pPr>
    <w:tblPr>
      <w:tblStyleRowBandSize w:val="1"/>
      <w:tblStyleColBandSize w:val="1"/>
      <w:tblInd w:w="0" w:type="dxa"/>
      <w:tblBorders>
        <w:bottom w:val="single" w:sz="4" w:space="0" w:color="FFD865" w:themeColor="accent4" w:themeTint="9A"/>
        <w:insideH w:val="single" w:sz="4" w:space="0" w:color="FFD865" w:themeColor="accent4" w:themeTint="9A"/>
        <w:insideV w:val="single" w:sz="4" w:space="0" w:color="FFD865"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3-Accent5">
    <w:name w:val="Grid Table 3 - Accent 5"/>
    <w:basedOn w:val="a1"/>
    <w:uiPriority w:val="99"/>
    <w:pPr>
      <w:spacing w:after="0" w:line="240" w:lineRule="auto"/>
    </w:pPr>
    <w:tblPr>
      <w:tblStyleRowBandSize w:val="1"/>
      <w:tblStyleColBandSize w:val="1"/>
      <w:tblInd w:w="0" w:type="dxa"/>
      <w:tblBorders>
        <w:bottom w:val="single" w:sz="4" w:space="0" w:color="5B9BD5" w:themeColor="accent5"/>
        <w:insideH w:val="single" w:sz="4" w:space="0" w:color="5B9BD5" w:themeColor="accent5"/>
        <w:insideV w:val="single" w:sz="4" w:space="0" w:color="5B9BD5"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3-Accent6">
    <w:name w:val="Grid Table 3 - Accent 6"/>
    <w:basedOn w:val="a1"/>
    <w:uiPriority w:val="99"/>
    <w:pPr>
      <w:spacing w:after="0" w:line="240" w:lineRule="auto"/>
    </w:pPr>
    <w:tblPr>
      <w:tblStyleRowBandSize w:val="1"/>
      <w:tblStyleColBandSize w:val="1"/>
      <w:tblInd w:w="0" w:type="dxa"/>
      <w:tblBorders>
        <w:bottom w:val="single" w:sz="4" w:space="0" w:color="70AD47" w:themeColor="accent6"/>
        <w:insideH w:val="single" w:sz="4" w:space="0" w:color="70AD47" w:themeColor="accent6"/>
        <w:insideV w:val="single" w:sz="4" w:space="0" w:color="70AD47"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customStyle="1" w:styleId="GridTable4">
    <w:name w:val="Grid Table 4"/>
    <w:basedOn w:val="a1"/>
    <w:uiPriority w:val="59"/>
    <w:pPr>
      <w:spacing w:after="0" w:line="240" w:lineRule="auto"/>
    </w:pPr>
    <w:tblPr>
      <w:tblStyleRowBandSize w:val="1"/>
      <w:tblStyleColBandSize w:val="1"/>
      <w:tblInd w:w="0" w:type="dxa"/>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4-Accent1">
    <w:name w:val="Grid Table 4 - Accent 1"/>
    <w:basedOn w:val="a1"/>
    <w:uiPriority w:val="59"/>
    <w:pPr>
      <w:spacing w:after="0" w:line="240" w:lineRule="auto"/>
    </w:pPr>
    <w:tblPr>
      <w:tblStyleRowBandSize w:val="1"/>
      <w:tblStyleColBandSize w:val="1"/>
      <w:tblInd w:w="0" w:type="dxa"/>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auto"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3F3" w:themeFill="accent1" w:themeFillTint="32"/>
      </w:tcPr>
    </w:tblStylePr>
    <w:tblStylePr w:type="band1Horz">
      <w:rPr>
        <w:rFonts w:ascii="Arial" w:hAnsi="Arial"/>
        <w:color w:val="404040"/>
        <w:sz w:val="22"/>
      </w:rPr>
      <w:tblPr/>
      <w:tcPr>
        <w:shd w:val="clear" w:color="auto" w:fill="DAE3F3" w:themeFill="accent1" w:themeFillTint="32"/>
      </w:tcPr>
    </w:tblStylePr>
  </w:style>
  <w:style w:type="table" w:customStyle="1" w:styleId="GridTable4-Accent2">
    <w:name w:val="Grid Table 4 - Accent 2"/>
    <w:basedOn w:val="a1"/>
    <w:uiPriority w:val="59"/>
    <w:pPr>
      <w:spacing w:after="0" w:line="240" w:lineRule="auto"/>
    </w:pPr>
    <w:tblPr>
      <w:tblStyleRowBandSize w:val="1"/>
      <w:tblStyleColBandSize w:val="1"/>
      <w:tblInd w:w="0" w:type="dxa"/>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auto"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4-Accent3">
    <w:name w:val="Grid Table 4 - Accent 3"/>
    <w:basedOn w:val="a1"/>
    <w:uiPriority w:val="59"/>
    <w:pPr>
      <w:spacing w:after="0" w:line="240" w:lineRule="auto"/>
    </w:pPr>
    <w:tblPr>
      <w:tblStyleRowBandSize w:val="1"/>
      <w:tblStyleColBandSize w:val="1"/>
      <w:tblInd w:w="0" w:type="dxa"/>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uto"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4-Accent4">
    <w:name w:val="Grid Table 4 - Accent 4"/>
    <w:basedOn w:val="a1"/>
    <w:uiPriority w:val="59"/>
    <w:pPr>
      <w:spacing w:after="0" w:line="240" w:lineRule="auto"/>
    </w:pPr>
    <w:tblPr>
      <w:tblStyleRowBandSize w:val="1"/>
      <w:tblStyleColBandSize w:val="1"/>
      <w:tblInd w:w="0" w:type="dxa"/>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auto"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4-Accent5">
    <w:name w:val="Grid Table 4 - Accent 5"/>
    <w:basedOn w:val="a1"/>
    <w:uiPriority w:val="59"/>
    <w:pPr>
      <w:spacing w:after="0" w:line="240" w:lineRule="auto"/>
    </w:pPr>
    <w:tblPr>
      <w:tblStyleRowBandSize w:val="1"/>
      <w:tblStyleColBandSize w:val="1"/>
      <w:tblInd w:w="0" w:type="dxa"/>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auto"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4-Accent6">
    <w:name w:val="Grid Table 4 - Accent 6"/>
    <w:basedOn w:val="a1"/>
    <w:uiPriority w:val="59"/>
    <w:pPr>
      <w:spacing w:after="0" w:line="240" w:lineRule="auto"/>
    </w:pPr>
    <w:tblPr>
      <w:tblStyleRowBandSize w:val="1"/>
      <w:tblStyleColBandSize w:val="1"/>
      <w:tblInd w:w="0" w:type="dxa"/>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auto"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customStyle="1" w:styleId="GridTable5Dark">
    <w:name w:val="Grid Table 5 Dark"/>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BFBFBF" w:themeFill="text1" w:themeFillTint="40"/>
      <w:tblCellMar>
        <w:top w:w="0" w:type="dxa"/>
        <w:left w:w="108" w:type="dxa"/>
        <w:bottom w:w="0" w:type="dxa"/>
        <w:right w:w="108" w:type="dxa"/>
      </w:tblCellMar>
    </w:tblPr>
    <w:tblStylePr w:type="firstRow">
      <w:rPr>
        <w:rFonts w:ascii="Arial" w:hAnsi="Arial"/>
        <w:b/>
        <w:color w:val="FFFFFF"/>
        <w:sz w:val="22"/>
      </w:rPr>
      <w:tblPr/>
      <w:tcPr>
        <w:shd w:val="clear" w:color="auto" w:fill="000000" w:themeFill="text1"/>
      </w:tcPr>
    </w:tblStylePr>
    <w:tblStylePr w:type="lastRow">
      <w:rPr>
        <w:rFonts w:ascii="Arial" w:hAnsi="Arial"/>
        <w:b/>
        <w:color w:val="FFFFFF"/>
        <w:sz w:val="22"/>
      </w:rPr>
      <w:tblPr/>
      <w:tcPr>
        <w:tcBorders>
          <w:top w:val="single" w:sz="4" w:space="0" w:color="FFFFFF" w:themeColor="light1"/>
        </w:tcBorders>
        <w:shd w:val="clear" w:color="auto" w:fill="000000" w:themeFill="text1"/>
      </w:tcPr>
    </w:tblStylePr>
    <w:tblStylePr w:type="firstCol">
      <w:rPr>
        <w:rFonts w:ascii="Arial" w:hAnsi="Arial"/>
        <w:b/>
        <w:color w:val="FFFFFF"/>
        <w:sz w:val="22"/>
      </w:rPr>
      <w:tblPr/>
      <w:tcPr>
        <w:shd w:val="clear" w:color="auto" w:fill="000000" w:themeFill="text1"/>
      </w:tcPr>
    </w:tblStylePr>
    <w:tblStylePr w:type="lastCol">
      <w:rPr>
        <w:rFonts w:ascii="Arial" w:hAnsi="Arial"/>
        <w:b/>
        <w:color w:val="FFFFFF"/>
        <w:sz w:val="22"/>
      </w:rPr>
      <w:tblPr/>
      <w:tcPr>
        <w:shd w:val="clear" w:color="auto" w:fill="000000" w:themeFill="text1"/>
      </w:tcPr>
    </w:tblStylePr>
    <w:tblStylePr w:type="band1Vert">
      <w:tblPr/>
      <w:tcPr>
        <w:shd w:val="clear" w:color="auto" w:fill="8A8A8A" w:themeFill="text1" w:themeFillTint="75"/>
      </w:tcPr>
    </w:tblStylePr>
    <w:tblStylePr w:type="band1Horz">
      <w:tblPr/>
      <w:tcPr>
        <w:shd w:val="clear" w:color="auto" w:fill="8A8A8A" w:themeFill="text1" w:themeFillTint="75"/>
      </w:tcPr>
    </w:tblStylePr>
  </w:style>
  <w:style w:type="table" w:customStyle="1" w:styleId="GridTable5Dark-Accent1">
    <w:name w:val="Grid Table 5 Dark- Accent 1"/>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8E2F3" w:themeFill="accent1" w:themeFillTint="34"/>
      <w:tblCellMar>
        <w:top w:w="0" w:type="dxa"/>
        <w:left w:w="108" w:type="dxa"/>
        <w:bottom w:w="0" w:type="dxa"/>
        <w:right w:w="108" w:type="dxa"/>
      </w:tblCellMar>
    </w:tblPr>
    <w:tblStylePr w:type="firstRow">
      <w:rPr>
        <w:rFonts w:ascii="Arial" w:hAnsi="Arial"/>
        <w:b/>
        <w:color w:val="FFFFFF"/>
        <w:sz w:val="22"/>
      </w:rPr>
      <w:tblPr/>
      <w:tcPr>
        <w:shd w:val="clear" w:color="auto" w:fill="4472C4" w:themeFill="accent1"/>
      </w:tcPr>
    </w:tblStylePr>
    <w:tblStylePr w:type="lastRow">
      <w:rPr>
        <w:rFonts w:ascii="Arial" w:hAnsi="Arial"/>
        <w:b/>
        <w:color w:val="FFFFFF"/>
        <w:sz w:val="22"/>
      </w:rPr>
      <w:tblPr/>
      <w:tcPr>
        <w:tcBorders>
          <w:top w:val="single" w:sz="4" w:space="0" w:color="FFFFFF" w:themeColor="light1"/>
        </w:tcBorders>
        <w:shd w:val="clear" w:color="auto" w:fill="4472C4" w:themeFill="accent1"/>
      </w:tcPr>
    </w:tblStylePr>
    <w:tblStylePr w:type="firstCol">
      <w:rPr>
        <w:rFonts w:ascii="Arial" w:hAnsi="Arial"/>
        <w:b/>
        <w:color w:val="FFFFFF"/>
        <w:sz w:val="22"/>
      </w:rPr>
      <w:tblPr/>
      <w:tcPr>
        <w:shd w:val="clear" w:color="auto" w:fill="4472C4" w:themeFill="accent1"/>
      </w:tcPr>
    </w:tblStylePr>
    <w:tblStylePr w:type="lastCol">
      <w:rPr>
        <w:rFonts w:ascii="Arial" w:hAnsi="Arial"/>
        <w:b/>
        <w:color w:val="FFFFFF"/>
        <w:sz w:val="22"/>
      </w:rPr>
      <w:tblPr/>
      <w:tcPr>
        <w:shd w:val="clear" w:color="auto" w:fill="4472C4" w:themeFill="accent1"/>
      </w:tcPr>
    </w:tblStylePr>
    <w:tblStylePr w:type="band1Vert">
      <w:tblPr/>
      <w:tcPr>
        <w:shd w:val="clear" w:color="auto" w:fill="A9BEE4" w:themeFill="accent1" w:themeFillTint="75"/>
      </w:tcPr>
    </w:tblStylePr>
    <w:tblStylePr w:type="band1Horz">
      <w:tblPr/>
      <w:tcPr>
        <w:shd w:val="clear" w:color="auto" w:fill="A9BEE4" w:themeFill="accent1" w:themeFillTint="75"/>
      </w:tcPr>
    </w:tblStylePr>
  </w:style>
  <w:style w:type="table" w:customStyle="1" w:styleId="GridTable5Dark-Accent2">
    <w:name w:val="Grid Table 5 Dark - Accent 2"/>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BE5D6" w:themeFill="accent2" w:themeFillTint="32"/>
      <w:tblCellMar>
        <w:top w:w="0" w:type="dxa"/>
        <w:left w:w="108" w:type="dxa"/>
        <w:bottom w:w="0" w:type="dxa"/>
        <w:right w:w="108" w:type="dxa"/>
      </w:tblCellMar>
    </w:tblPr>
    <w:tblStylePr w:type="firstRow">
      <w:rPr>
        <w:rFonts w:ascii="Arial" w:hAnsi="Arial"/>
        <w:b/>
        <w:color w:val="FFFFFF"/>
        <w:sz w:val="22"/>
      </w:rPr>
      <w:tblPr/>
      <w:tcPr>
        <w:shd w:val="clear" w:color="auto" w:fill="ED7D31" w:themeFill="accent2"/>
      </w:tcPr>
    </w:tblStylePr>
    <w:tblStylePr w:type="lastRow">
      <w:rPr>
        <w:rFonts w:ascii="Arial" w:hAnsi="Arial"/>
        <w:b/>
        <w:color w:val="FFFFFF"/>
        <w:sz w:val="22"/>
      </w:rPr>
      <w:tblPr/>
      <w:tcPr>
        <w:tcBorders>
          <w:top w:val="single" w:sz="4" w:space="0" w:color="FFFFFF" w:themeColor="light1"/>
        </w:tcBorders>
        <w:shd w:val="clear" w:color="auto" w:fill="ED7D31" w:themeFill="accent2"/>
      </w:tcPr>
    </w:tblStylePr>
    <w:tblStylePr w:type="firstCol">
      <w:rPr>
        <w:rFonts w:ascii="Arial" w:hAnsi="Arial"/>
        <w:b/>
        <w:color w:val="FFFFFF"/>
        <w:sz w:val="22"/>
      </w:rPr>
      <w:tblPr/>
      <w:tcPr>
        <w:shd w:val="clear" w:color="auto" w:fill="ED7D31" w:themeFill="accent2"/>
      </w:tcPr>
    </w:tblStylePr>
    <w:tblStylePr w:type="lastCol">
      <w:rPr>
        <w:rFonts w:ascii="Arial" w:hAnsi="Arial"/>
        <w:b/>
        <w:color w:val="FFFFFF"/>
        <w:sz w:val="22"/>
      </w:rPr>
      <w:tblPr/>
      <w:tcPr>
        <w:shd w:val="clear" w:color="auto" w:fill="ED7D31" w:themeFill="accent2"/>
      </w:tcPr>
    </w:tblStylePr>
    <w:tblStylePr w:type="band1Vert">
      <w:tblPr/>
      <w:tcPr>
        <w:shd w:val="clear" w:color="auto" w:fill="F6C3A0" w:themeFill="accent2" w:themeFillTint="75"/>
      </w:tcPr>
    </w:tblStylePr>
    <w:tblStylePr w:type="band1Horz">
      <w:tblPr/>
      <w:tcPr>
        <w:shd w:val="clear" w:color="auto" w:fill="F6C3A0" w:themeFill="accent2" w:themeFillTint="75"/>
      </w:tcPr>
    </w:tblStylePr>
  </w:style>
  <w:style w:type="table" w:customStyle="1" w:styleId="GridTable5Dark-Accent3">
    <w:name w:val="Grid Table 5 Dark - Accent 3"/>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CECEC" w:themeFill="accent3" w:themeFillTint="34"/>
      <w:tblCellMar>
        <w:top w:w="0" w:type="dxa"/>
        <w:left w:w="108" w:type="dxa"/>
        <w:bottom w:w="0" w:type="dxa"/>
        <w:right w:w="108" w:type="dxa"/>
      </w:tblCellMar>
    </w:tblPr>
    <w:tblStylePr w:type="firstRow">
      <w:rPr>
        <w:rFonts w:ascii="Arial" w:hAnsi="Arial"/>
        <w:b/>
        <w:color w:val="FFFFFF"/>
        <w:sz w:val="22"/>
      </w:rPr>
      <w:tblPr/>
      <w:tcPr>
        <w:shd w:val="clear" w:color="auto" w:fill="A5A5A5" w:themeFill="accent3"/>
      </w:tcPr>
    </w:tblStylePr>
    <w:tblStylePr w:type="lastRow">
      <w:rPr>
        <w:rFonts w:ascii="Arial" w:hAnsi="Arial"/>
        <w:b/>
        <w:color w:val="FFFFFF"/>
        <w:sz w:val="22"/>
      </w:rPr>
      <w:tblPr/>
      <w:tcPr>
        <w:tcBorders>
          <w:top w:val="single" w:sz="4" w:space="0" w:color="FFFFFF" w:themeColor="light1"/>
        </w:tcBorders>
        <w:shd w:val="clear" w:color="auto" w:fill="A5A5A5" w:themeFill="accent3"/>
      </w:tcPr>
    </w:tblStylePr>
    <w:tblStylePr w:type="firstCol">
      <w:rPr>
        <w:rFonts w:ascii="Arial" w:hAnsi="Arial"/>
        <w:b/>
        <w:color w:val="FFFFFF"/>
        <w:sz w:val="22"/>
      </w:rPr>
      <w:tblPr/>
      <w:tcPr>
        <w:shd w:val="clear" w:color="auto" w:fill="A5A5A5" w:themeFill="accent3"/>
      </w:tcPr>
    </w:tblStylePr>
    <w:tblStylePr w:type="lastCol">
      <w:rPr>
        <w:rFonts w:ascii="Arial" w:hAnsi="Arial"/>
        <w:b/>
        <w:color w:val="FFFFFF"/>
        <w:sz w:val="22"/>
      </w:rPr>
      <w:tblPr/>
      <w:tcPr>
        <w:shd w:val="clear" w:color="auto" w:fill="A5A5A5" w:themeFill="accent3"/>
      </w:tcPr>
    </w:tblStylePr>
    <w:tblStylePr w:type="band1Vert">
      <w:tblPr/>
      <w:tcPr>
        <w:shd w:val="clear" w:color="auto" w:fill="D5D5D5" w:themeFill="accent3" w:themeFillTint="75"/>
      </w:tcPr>
    </w:tblStylePr>
    <w:tblStylePr w:type="band1Horz">
      <w:tblPr/>
      <w:tcPr>
        <w:shd w:val="clear" w:color="auto" w:fill="D5D5D5" w:themeFill="accent3" w:themeFillTint="75"/>
      </w:tcPr>
    </w:tblStylePr>
  </w:style>
  <w:style w:type="table" w:customStyle="1" w:styleId="GridTable5Dark-Accent4">
    <w:name w:val="Grid Table 5 Dark- Accent 4"/>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FF2CB" w:themeFill="accent4" w:themeFillTint="34"/>
      <w:tblCellMar>
        <w:top w:w="0" w:type="dxa"/>
        <w:left w:w="108" w:type="dxa"/>
        <w:bottom w:w="0" w:type="dxa"/>
        <w:right w:w="108" w:type="dxa"/>
      </w:tblCellMar>
    </w:tblPr>
    <w:tblStylePr w:type="firstRow">
      <w:rPr>
        <w:rFonts w:ascii="Arial" w:hAnsi="Arial"/>
        <w:b/>
        <w:color w:val="FFFFFF"/>
        <w:sz w:val="22"/>
      </w:rPr>
      <w:tblPr/>
      <w:tcPr>
        <w:shd w:val="clear" w:color="auto" w:fill="FFC000" w:themeFill="accent4"/>
      </w:tcPr>
    </w:tblStylePr>
    <w:tblStylePr w:type="lastRow">
      <w:rPr>
        <w:rFonts w:ascii="Arial" w:hAnsi="Arial"/>
        <w:b/>
        <w:color w:val="FFFFFF"/>
        <w:sz w:val="22"/>
      </w:rPr>
      <w:tblPr/>
      <w:tcPr>
        <w:tcBorders>
          <w:top w:val="single" w:sz="4" w:space="0" w:color="FFFFFF" w:themeColor="light1"/>
        </w:tcBorders>
        <w:shd w:val="clear" w:color="auto" w:fill="FFC000" w:themeFill="accent4"/>
      </w:tcPr>
    </w:tblStylePr>
    <w:tblStylePr w:type="firstCol">
      <w:rPr>
        <w:rFonts w:ascii="Arial" w:hAnsi="Arial"/>
        <w:b/>
        <w:color w:val="FFFFFF"/>
        <w:sz w:val="22"/>
      </w:rPr>
      <w:tblPr/>
      <w:tcPr>
        <w:shd w:val="clear" w:color="auto" w:fill="FFC000" w:themeFill="accent4"/>
      </w:tcPr>
    </w:tblStylePr>
    <w:tblStylePr w:type="lastCol">
      <w:rPr>
        <w:rFonts w:ascii="Arial" w:hAnsi="Arial"/>
        <w:b/>
        <w:color w:val="FFFFFF"/>
        <w:sz w:val="22"/>
      </w:rPr>
      <w:tblPr/>
      <w:tcPr>
        <w:shd w:val="clear" w:color="auto" w:fill="FFC000" w:themeFill="accent4"/>
      </w:tcPr>
    </w:tblStylePr>
    <w:tblStylePr w:type="band1Vert">
      <w:tblPr/>
      <w:tcPr>
        <w:shd w:val="clear" w:color="auto" w:fill="FFE28A" w:themeFill="accent4" w:themeFillTint="75"/>
      </w:tcPr>
    </w:tblStylePr>
    <w:tblStylePr w:type="band1Horz">
      <w:tblPr/>
      <w:tcPr>
        <w:shd w:val="clear" w:color="auto" w:fill="FFE28A" w:themeFill="accent4" w:themeFillTint="75"/>
      </w:tcPr>
    </w:tblStylePr>
  </w:style>
  <w:style w:type="table" w:customStyle="1" w:styleId="GridTable5Dark-Accent5">
    <w:name w:val="Grid Table 5 Dark - Accent 5"/>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DEAF6" w:themeFill="accent5" w:themeFillTint="34"/>
      <w:tblCellMar>
        <w:top w:w="0" w:type="dxa"/>
        <w:left w:w="108" w:type="dxa"/>
        <w:bottom w:w="0" w:type="dxa"/>
        <w:right w:w="108" w:type="dxa"/>
      </w:tblCellMar>
    </w:tblPr>
    <w:tblStylePr w:type="firstRow">
      <w:rPr>
        <w:rFonts w:ascii="Arial" w:hAnsi="Arial"/>
        <w:b/>
        <w:color w:val="FFFFFF"/>
        <w:sz w:val="22"/>
      </w:rPr>
      <w:tblPr/>
      <w:tcPr>
        <w:shd w:val="clear" w:color="auto" w:fill="5B9BD5" w:themeFill="accent5"/>
      </w:tcPr>
    </w:tblStylePr>
    <w:tblStylePr w:type="lastRow">
      <w:rPr>
        <w:rFonts w:ascii="Arial" w:hAnsi="Arial"/>
        <w:b/>
        <w:color w:val="FFFFFF"/>
        <w:sz w:val="22"/>
      </w:rPr>
      <w:tblPr/>
      <w:tcPr>
        <w:tcBorders>
          <w:top w:val="single" w:sz="4" w:space="0" w:color="FFFFFF" w:themeColor="light1"/>
        </w:tcBorders>
        <w:shd w:val="clear" w:color="auto" w:fill="5B9BD5" w:themeFill="accent5"/>
      </w:tcPr>
    </w:tblStylePr>
    <w:tblStylePr w:type="firstCol">
      <w:rPr>
        <w:rFonts w:ascii="Arial" w:hAnsi="Arial"/>
        <w:b/>
        <w:color w:val="FFFFFF"/>
        <w:sz w:val="22"/>
      </w:rPr>
      <w:tblPr/>
      <w:tcPr>
        <w:shd w:val="clear" w:color="auto" w:fill="5B9BD5" w:themeFill="accent5"/>
      </w:tcPr>
    </w:tblStylePr>
    <w:tblStylePr w:type="lastCol">
      <w:rPr>
        <w:rFonts w:ascii="Arial" w:hAnsi="Arial"/>
        <w:b/>
        <w:color w:val="FFFFFF"/>
        <w:sz w:val="22"/>
      </w:rPr>
      <w:tblPr/>
      <w:tcPr>
        <w:shd w:val="clear" w:color="auto" w:fill="5B9BD5" w:themeFill="accent5"/>
      </w:tcPr>
    </w:tblStylePr>
    <w:tblStylePr w:type="band1Vert">
      <w:tblPr/>
      <w:tcPr>
        <w:shd w:val="clear" w:color="auto" w:fill="B3D0EB" w:themeFill="accent5" w:themeFillTint="75"/>
      </w:tcPr>
    </w:tblStylePr>
    <w:tblStylePr w:type="band1Horz">
      <w:tblPr/>
      <w:tcPr>
        <w:shd w:val="clear" w:color="auto" w:fill="B3D0EB" w:themeFill="accent5" w:themeFillTint="75"/>
      </w:tcPr>
    </w:tblStylePr>
  </w:style>
  <w:style w:type="table" w:customStyle="1" w:styleId="GridTable5Dark-Accent6">
    <w:name w:val="Grid Table 5 Dark - Accent 6"/>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1EFD8" w:themeFill="accent6" w:themeFillTint="34"/>
      <w:tblCellMar>
        <w:top w:w="0" w:type="dxa"/>
        <w:left w:w="108" w:type="dxa"/>
        <w:bottom w:w="0" w:type="dxa"/>
        <w:right w:w="108" w:type="dxa"/>
      </w:tblCellMar>
    </w:tblPr>
    <w:tblStylePr w:type="firstRow">
      <w:rPr>
        <w:rFonts w:ascii="Arial" w:hAnsi="Arial"/>
        <w:b/>
        <w:color w:val="FFFFFF"/>
        <w:sz w:val="22"/>
      </w:rPr>
      <w:tblPr/>
      <w:tcPr>
        <w:shd w:val="clear" w:color="auto" w:fill="70AD47" w:themeFill="accent6"/>
      </w:tcPr>
    </w:tblStylePr>
    <w:tblStylePr w:type="lastRow">
      <w:rPr>
        <w:rFonts w:ascii="Arial" w:hAnsi="Arial"/>
        <w:b/>
        <w:color w:val="FFFFFF"/>
        <w:sz w:val="22"/>
      </w:rPr>
      <w:tblPr/>
      <w:tcPr>
        <w:tcBorders>
          <w:top w:val="single" w:sz="4" w:space="0" w:color="FFFFFF" w:themeColor="light1"/>
        </w:tcBorders>
        <w:shd w:val="clear" w:color="auto" w:fill="70AD47" w:themeFill="accent6"/>
      </w:tcPr>
    </w:tblStylePr>
    <w:tblStylePr w:type="firstCol">
      <w:rPr>
        <w:rFonts w:ascii="Arial" w:hAnsi="Arial"/>
        <w:b/>
        <w:color w:val="FFFFFF"/>
        <w:sz w:val="22"/>
      </w:rPr>
      <w:tblPr/>
      <w:tcPr>
        <w:shd w:val="clear" w:color="auto" w:fill="70AD47" w:themeFill="accent6"/>
      </w:tcPr>
    </w:tblStylePr>
    <w:tblStylePr w:type="lastCol">
      <w:rPr>
        <w:rFonts w:ascii="Arial" w:hAnsi="Arial"/>
        <w:b/>
        <w:color w:val="FFFFFF"/>
        <w:sz w:val="22"/>
      </w:rPr>
      <w:tblPr/>
      <w:tcPr>
        <w:shd w:val="clear" w:color="auto" w:fill="70AD47" w:themeFill="accent6"/>
      </w:tcPr>
    </w:tblStylePr>
    <w:tblStylePr w:type="band1Vert">
      <w:tblPr/>
      <w:tcPr>
        <w:shd w:val="clear" w:color="auto" w:fill="BCDBA8" w:themeFill="accent6" w:themeFillTint="75"/>
      </w:tcPr>
    </w:tblStylePr>
    <w:tblStylePr w:type="band1Horz">
      <w:tblPr/>
      <w:tcPr>
        <w:shd w:val="clear" w:color="auto" w:fill="BCDBA8" w:themeFill="accent6" w:themeFillTint="75"/>
      </w:tcPr>
    </w:tblStylePr>
  </w:style>
  <w:style w:type="table" w:customStyle="1" w:styleId="GridTable6Colorful">
    <w:name w:val="Grid Table 6 Colorful"/>
    <w:basedOn w:val="a1"/>
    <w:uiPriority w:val="99"/>
    <w:pPr>
      <w:spacing w:after="0" w:line="240" w:lineRule="auto"/>
    </w:pPr>
    <w:tblPr>
      <w:tblStyleRowBandSize w:val="1"/>
      <w:tblStyleColBandSize w:val="1"/>
      <w:tblInd w:w="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auto" w:fill="CBCBCB" w:themeFill="text1" w:themeFillTint="34"/>
      </w:tcPr>
    </w:tblStylePr>
    <w:tblStylePr w:type="band1Horz">
      <w:rPr>
        <w:rFonts w:ascii="Arial" w:hAnsi="Arial"/>
        <w:color w:val="7F7F7F" w:themeColor="text1" w:themeTint="80" w:themeShade="95"/>
        <w:sz w:val="22"/>
      </w:rPr>
      <w:tblPr/>
      <w:tcPr>
        <w:shd w:val="clear" w:color="auto"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pPr>
      <w:spacing w:after="0" w:line="240" w:lineRule="auto"/>
    </w:pPr>
    <w:tblPr>
      <w:tblStyleRowBandSize w:val="1"/>
      <w:tblStyleColBandSize w:val="1"/>
      <w:tblInd w:w="0" w:type="dxa"/>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CellMar>
        <w:top w:w="0" w:type="dxa"/>
        <w:left w:w="108" w:type="dxa"/>
        <w:bottom w:w="0" w:type="dxa"/>
        <w:right w:w="108" w:type="dxa"/>
      </w:tblCellMar>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customStyle="1" w:styleId="GridTable6Colorful-Accent2">
    <w:name w:val="Grid Table 6 Colorful - Accent 2"/>
    <w:basedOn w:val="a1"/>
    <w:uiPriority w:val="99"/>
    <w:pPr>
      <w:spacing w:after="0" w:line="240" w:lineRule="auto"/>
    </w:pPr>
    <w:tblPr>
      <w:tblStyleRowBandSize w:val="1"/>
      <w:tblStyleColBandSize w:val="1"/>
      <w:tblInd w:w="0" w:type="dxa"/>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CellMar>
        <w:top w:w="0" w:type="dxa"/>
        <w:left w:w="108" w:type="dxa"/>
        <w:bottom w:w="0" w:type="dxa"/>
        <w:right w:w="108" w:type="dxa"/>
      </w:tblCellMar>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a1"/>
    <w:uiPriority w:val="99"/>
    <w:pPr>
      <w:spacing w:after="0" w:line="240" w:lineRule="auto"/>
    </w:pPr>
    <w:tblPr>
      <w:tblStyleRowBandSize w:val="1"/>
      <w:tblStyleColBandSize w:val="1"/>
      <w:tblInd w:w="0" w:type="dxa"/>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CellMar>
        <w:top w:w="0" w:type="dxa"/>
        <w:left w:w="108" w:type="dxa"/>
        <w:bottom w:w="0" w:type="dxa"/>
        <w:right w:w="108" w:type="dxa"/>
      </w:tblCellMar>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a1"/>
    <w:uiPriority w:val="99"/>
    <w:pPr>
      <w:spacing w:after="0" w:line="240" w:lineRule="auto"/>
    </w:pPr>
    <w:tblPr>
      <w:tblStyleRowBandSize w:val="1"/>
      <w:tblStyleColBandSize w:val="1"/>
      <w:tblInd w:w="0" w:type="dxa"/>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CellMar>
        <w:top w:w="0" w:type="dxa"/>
        <w:left w:w="108" w:type="dxa"/>
        <w:bottom w:w="0" w:type="dxa"/>
        <w:right w:w="108" w:type="dxa"/>
      </w:tblCellMar>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a1"/>
    <w:uiPriority w:val="99"/>
    <w:pPr>
      <w:spacing w:after="0" w:line="240" w:lineRule="auto"/>
    </w:pPr>
    <w:tblPr>
      <w:tblStyleRowBandSize w:val="1"/>
      <w:tblStyleColBandSize w:val="1"/>
      <w:tblInd w:w="0" w:type="dxa"/>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CellMar>
        <w:top w:w="0" w:type="dxa"/>
        <w:left w:w="108" w:type="dxa"/>
        <w:bottom w:w="0" w:type="dxa"/>
        <w:right w:w="108" w:type="dxa"/>
      </w:tblCellMar>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customStyle="1" w:styleId="GridTable6Colorful-Accent6">
    <w:name w:val="Grid Table 6 Colorful - Accent 6"/>
    <w:basedOn w:val="a1"/>
    <w:uiPriority w:val="99"/>
    <w:pPr>
      <w:spacing w:after="0" w:line="240" w:lineRule="auto"/>
    </w:pPr>
    <w:tblPr>
      <w:tblStyleRowBandSize w:val="1"/>
      <w:tblStyleColBandSize w:val="1"/>
      <w:tblInd w:w="0" w:type="dxa"/>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CellMar>
        <w:top w:w="0" w:type="dxa"/>
        <w:left w:w="108" w:type="dxa"/>
        <w:bottom w:w="0" w:type="dxa"/>
        <w:right w:w="108" w:type="dxa"/>
      </w:tblCellMar>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E1EFD8" w:themeFill="accent6" w:themeFillTint="34"/>
      </w:tcPr>
    </w:tblStylePr>
    <w:tblStylePr w:type="band1Horz">
      <w:rPr>
        <w:rFonts w:ascii="Arial" w:hAnsi="Arial"/>
        <w:color w:val="245A8D" w:themeColor="accent5" w:themeShade="95"/>
        <w:sz w:val="22"/>
      </w:rPr>
      <w:tblPr/>
      <w:tcPr>
        <w:shd w:val="clear" w:color="auto" w:fill="E1EFD8" w:themeFill="accent6" w:themeFillTint="34"/>
      </w:tcPr>
    </w:tblStylePr>
    <w:tblStylePr w:type="band2Horz">
      <w:rPr>
        <w:rFonts w:ascii="Arial" w:hAnsi="Arial"/>
        <w:color w:val="245A8D" w:themeColor="accent5" w:themeShade="95"/>
        <w:sz w:val="22"/>
      </w:rPr>
    </w:tblStylePr>
  </w:style>
  <w:style w:type="table" w:customStyle="1" w:styleId="GridTable7Colorful">
    <w:name w:val="Grid Table 7 Colorful"/>
    <w:basedOn w:val="a1"/>
    <w:uiPriority w:val="99"/>
    <w:pPr>
      <w:spacing w:after="0" w:line="240" w:lineRule="auto"/>
    </w:pPr>
    <w:tblPr>
      <w:tblStyleRowBandSize w:val="1"/>
      <w:tblStyleColBandSize w:val="1"/>
      <w:tblInd w:w="0" w:type="dxa"/>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auto"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auto" w:fill="FFFFFF"/>
      </w:tcPr>
    </w:tblStylePr>
    <w:tblStylePr w:type="band1Vert">
      <w:tblPr/>
      <w:tcPr>
        <w:shd w:val="clear" w:color="auto" w:fill="F2F2F2" w:themeFill="text1" w:themeFillTint="0D"/>
      </w:tcPr>
    </w:tblStylePr>
    <w:tblStylePr w:type="band1Horz">
      <w:rPr>
        <w:rFonts w:ascii="Arial" w:hAnsi="Arial"/>
        <w:color w:val="7F7F7F" w:themeColor="text1" w:themeTint="80" w:themeShade="95"/>
        <w:sz w:val="22"/>
      </w:rPr>
      <w:tblPr/>
      <w:tcPr>
        <w:shd w:val="clear" w:color="auto"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pPr>
      <w:spacing w:after="0" w:line="240" w:lineRule="auto"/>
    </w:pPr>
    <w:tblPr>
      <w:tblStyleRowBandSize w:val="1"/>
      <w:tblStyleColBandSize w:val="1"/>
      <w:tblInd w:w="0" w:type="dxa"/>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CellMar>
        <w:top w:w="0" w:type="dxa"/>
        <w:left w:w="108" w:type="dxa"/>
        <w:bottom w:w="0" w:type="dxa"/>
        <w:right w:w="108" w:type="dxa"/>
      </w:tblCellMar>
    </w:tblPr>
    <w:tblStylePr w:type="firstRow">
      <w:rPr>
        <w:rFonts w:ascii="Arial" w:hAnsi="Arial"/>
        <w:b/>
        <w:color w:val="A0B7E1" w:themeColor="accent1" w:themeTint="80" w:themeShade="95"/>
        <w:sz w:val="22"/>
      </w:rPr>
      <w:tblPr/>
      <w:tcPr>
        <w:tcBorders>
          <w:top w:val="none" w:sz="4" w:space="0" w:color="000000"/>
          <w:left w:val="none" w:sz="4" w:space="0" w:color="000000"/>
          <w:bottom w:val="single" w:sz="4" w:space="0" w:color="A0B7E1" w:themeColor="accent1" w:themeTint="80"/>
          <w:right w:val="none" w:sz="4" w:space="0" w:color="000000"/>
        </w:tcBorders>
        <w:shd w:val="clear" w:color="auto"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A0B7E1" w:themeColor="accent1" w:themeTint="80" w:themeShade="95"/>
        <w:sz w:val="22"/>
      </w:rPr>
      <w:tblPr/>
      <w:tcPr>
        <w:tcBorders>
          <w:top w:val="none" w:sz="4" w:space="0" w:color="000000"/>
          <w:left w:val="none" w:sz="4" w:space="0" w:color="000000"/>
          <w:bottom w:val="none" w:sz="4" w:space="0" w:color="000000"/>
          <w:right w:val="single" w:sz="4" w:space="0" w:color="A0B7E1" w:themeColor="accent1" w:themeTint="80"/>
        </w:tcBorders>
        <w:shd w:val="clear" w:color="auto" w:fill="FFFFFF"/>
      </w:tcPr>
    </w:tblStylePr>
    <w:tblStylePr w:type="lastCol">
      <w:rPr>
        <w:rFonts w:ascii="Arial" w:hAnsi="Arial"/>
        <w:i/>
        <w:color w:val="A0B7E1" w:themeColor="accent1" w:themeTint="80" w:themeShade="95"/>
        <w:sz w:val="22"/>
      </w:rPr>
      <w:tblPr/>
      <w:tcPr>
        <w:tcBorders>
          <w:top w:val="none" w:sz="4" w:space="0" w:color="000000"/>
          <w:left w:val="single" w:sz="4" w:space="0" w:color="A0B7E1" w:themeColor="accent1" w:themeTint="80"/>
          <w:bottom w:val="none" w:sz="4" w:space="0" w:color="000000"/>
          <w:right w:val="none" w:sz="4" w:space="0" w:color="000000"/>
        </w:tcBorders>
        <w:shd w:val="clear" w:color="auto" w:fill="FFFFFF"/>
      </w:tc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customStyle="1" w:styleId="GridTable7Colorful-Accent2">
    <w:name w:val="Grid Table 7 Colorful - Accent 2"/>
    <w:basedOn w:val="a1"/>
    <w:uiPriority w:val="99"/>
    <w:pPr>
      <w:spacing w:after="0" w:line="240" w:lineRule="auto"/>
    </w:pPr>
    <w:tblPr>
      <w:tblStyleRowBandSize w:val="1"/>
      <w:tblStyleColBandSize w:val="1"/>
      <w:tblInd w:w="0" w:type="dxa"/>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CellMar>
        <w:top w:w="0" w:type="dxa"/>
        <w:left w:w="108" w:type="dxa"/>
        <w:bottom w:w="0" w:type="dxa"/>
        <w:right w:w="108" w:type="dxa"/>
      </w:tblCellMar>
    </w:tblPr>
    <w:tblStylePr w:type="firstRow">
      <w:rPr>
        <w:rFonts w:ascii="Arial" w:hAnsi="Arial"/>
        <w:b/>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auto"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auto" w:fill="FFFFFF"/>
      </w:tc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a1"/>
    <w:uiPriority w:val="99"/>
    <w:pPr>
      <w:spacing w:after="0" w:line="240" w:lineRule="auto"/>
    </w:pPr>
    <w:tblPr>
      <w:tblStyleRowBandSize w:val="1"/>
      <w:tblStyleColBandSize w:val="1"/>
      <w:tblInd w:w="0" w:type="dxa"/>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CellMar>
        <w:top w:w="0" w:type="dxa"/>
        <w:left w:w="108" w:type="dxa"/>
        <w:bottom w:w="0" w:type="dxa"/>
        <w:right w:w="108" w:type="dxa"/>
      </w:tblCellMar>
    </w:tblPr>
    <w:tblStylePr w:type="firstRow">
      <w:rPr>
        <w:rFonts w:ascii="Arial" w:hAnsi="Arial"/>
        <w:b/>
        <w:color w:val="A5A5A5" w:themeColor="accent3" w:themeTint="FE" w:themeShade="95"/>
        <w:sz w:val="22"/>
      </w:rPr>
      <w:tblPr/>
      <w:tcPr>
        <w:tcBorders>
          <w:top w:val="none" w:sz="4" w:space="0" w:color="000000"/>
          <w:left w:val="none" w:sz="4" w:space="0" w:color="000000"/>
          <w:bottom w:val="single" w:sz="4" w:space="0" w:color="A5A5A5" w:themeColor="accent3" w:themeTint="FE"/>
          <w:right w:val="none" w:sz="4" w:space="0" w:color="000000"/>
        </w:tcBorders>
        <w:shd w:val="clear" w:color="auto"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A5A5A5" w:themeColor="accent3" w:themeTint="FE" w:themeShade="95"/>
        <w:sz w:val="22"/>
      </w:rPr>
      <w:tblPr/>
      <w:tcPr>
        <w:tcBorders>
          <w:top w:val="none" w:sz="4" w:space="0" w:color="000000"/>
          <w:left w:val="none" w:sz="4" w:space="0" w:color="000000"/>
          <w:bottom w:val="none" w:sz="4" w:space="0" w:color="000000"/>
          <w:right w:val="single" w:sz="4" w:space="0" w:color="A5A5A5" w:themeColor="accent3" w:themeTint="FE"/>
        </w:tcBorders>
        <w:shd w:val="clear" w:color="auto" w:fill="FFFFFF"/>
      </w:tcPr>
    </w:tblStylePr>
    <w:tblStylePr w:type="lastCol">
      <w:rPr>
        <w:rFonts w:ascii="Arial" w:hAnsi="Arial"/>
        <w:i/>
        <w:color w:val="A5A5A5" w:themeColor="accent3" w:themeTint="FE" w:themeShade="95"/>
        <w:sz w:val="22"/>
      </w:rPr>
      <w:tblPr/>
      <w:tcPr>
        <w:tcBorders>
          <w:top w:val="none" w:sz="4" w:space="0" w:color="000000"/>
          <w:left w:val="single" w:sz="4" w:space="0" w:color="A5A5A5" w:themeColor="accent3" w:themeTint="FE"/>
          <w:bottom w:val="none" w:sz="4" w:space="0" w:color="000000"/>
          <w:right w:val="none" w:sz="4" w:space="0" w:color="000000"/>
        </w:tcBorders>
        <w:shd w:val="clear" w:color="auto" w:fill="FFFFFF"/>
      </w:tc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a1"/>
    <w:uiPriority w:val="99"/>
    <w:pPr>
      <w:spacing w:after="0" w:line="240" w:lineRule="auto"/>
    </w:pPr>
    <w:tblPr>
      <w:tblStyleRowBandSize w:val="1"/>
      <w:tblStyleColBandSize w:val="1"/>
      <w:tblInd w:w="0" w:type="dxa"/>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CellMar>
        <w:top w:w="0" w:type="dxa"/>
        <w:left w:w="108" w:type="dxa"/>
        <w:bottom w:w="0" w:type="dxa"/>
        <w:right w:w="108" w:type="dxa"/>
      </w:tblCellMar>
    </w:tblPr>
    <w:tblStylePr w:type="firstRow">
      <w:rPr>
        <w:rFonts w:ascii="Arial" w:hAnsi="Arial"/>
        <w:b/>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auto"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auto" w:fill="FFFFFF"/>
      </w:tc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a1"/>
    <w:uiPriority w:val="99"/>
    <w:pPr>
      <w:spacing w:after="0" w:line="240" w:lineRule="auto"/>
    </w:pPr>
    <w:tblPr>
      <w:tblStyleRowBandSize w:val="1"/>
      <w:tblStyleColBandSize w:val="1"/>
      <w:tblInd w:w="0" w:type="dxa"/>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CellMar>
        <w:top w:w="0" w:type="dxa"/>
        <w:left w:w="108" w:type="dxa"/>
        <w:bottom w:w="0" w:type="dxa"/>
        <w:right w:w="108" w:type="dxa"/>
      </w:tblCellMar>
    </w:tblPr>
    <w:tblStylePr w:type="firstRow">
      <w:rPr>
        <w:rFonts w:ascii="Arial" w:hAnsi="Arial"/>
        <w:b/>
        <w:color w:val="245A8D" w:themeColor="accent5" w:themeShade="95"/>
        <w:sz w:val="22"/>
      </w:rPr>
      <w:tblPr/>
      <w:tcPr>
        <w:tcBorders>
          <w:top w:val="none" w:sz="4" w:space="0" w:color="000000"/>
          <w:left w:val="none" w:sz="4" w:space="0" w:color="000000"/>
          <w:bottom w:val="single" w:sz="4" w:space="0" w:color="A2C6E7" w:themeColor="accent5" w:themeTint="90"/>
          <w:right w:val="none" w:sz="4" w:space="0" w:color="000000"/>
        </w:tcBorders>
        <w:shd w:val="clear" w:color="auto"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245A8D" w:themeColor="accent5" w:themeShade="95"/>
        <w:sz w:val="22"/>
      </w:rPr>
      <w:tblPr/>
      <w:tcPr>
        <w:tcBorders>
          <w:top w:val="none" w:sz="4" w:space="0" w:color="000000"/>
          <w:left w:val="none" w:sz="4" w:space="0" w:color="000000"/>
          <w:bottom w:val="none" w:sz="4" w:space="0" w:color="000000"/>
          <w:right w:val="single" w:sz="4" w:space="0" w:color="A2C6E7" w:themeColor="accent5" w:themeTint="90"/>
        </w:tcBorders>
        <w:shd w:val="clear" w:color="auto" w:fill="FFFFFF"/>
      </w:tcPr>
    </w:tblStylePr>
    <w:tblStylePr w:type="lastCol">
      <w:rPr>
        <w:rFonts w:ascii="Arial" w:hAnsi="Arial"/>
        <w:i/>
        <w:color w:val="245A8D" w:themeColor="accent5" w:themeShade="95"/>
        <w:sz w:val="22"/>
      </w:rPr>
      <w:tblPr/>
      <w:tcPr>
        <w:tcBorders>
          <w:top w:val="none" w:sz="4" w:space="0" w:color="000000"/>
          <w:left w:val="single" w:sz="4" w:space="0" w:color="A2C6E7" w:themeColor="accent5" w:themeTint="90"/>
          <w:bottom w:val="none" w:sz="4" w:space="0" w:color="000000"/>
          <w:right w:val="none" w:sz="4" w:space="0" w:color="000000"/>
        </w:tcBorders>
        <w:shd w:val="clear" w:color="auto" w:fill="FFFFFF"/>
      </w:tc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customStyle="1" w:styleId="GridTable7Colorful-Accent6">
    <w:name w:val="Grid Table 7 Colorful - Accent 6"/>
    <w:basedOn w:val="a1"/>
    <w:uiPriority w:val="99"/>
    <w:pPr>
      <w:spacing w:after="0" w:line="240" w:lineRule="auto"/>
    </w:pPr>
    <w:tblPr>
      <w:tblStyleRowBandSize w:val="1"/>
      <w:tblStyleColBandSize w:val="1"/>
      <w:tblInd w:w="0" w:type="dxa"/>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CellMar>
        <w:top w:w="0" w:type="dxa"/>
        <w:left w:w="108" w:type="dxa"/>
        <w:bottom w:w="0" w:type="dxa"/>
        <w:right w:w="108" w:type="dxa"/>
      </w:tblCellMar>
    </w:tblPr>
    <w:tblStylePr w:type="firstRow">
      <w:rPr>
        <w:rFonts w:ascii="Arial" w:hAnsi="Arial"/>
        <w:b/>
        <w:color w:val="416429" w:themeColor="accent6" w:themeShade="95"/>
        <w:sz w:val="22"/>
      </w:rPr>
      <w:tblPr/>
      <w:tcPr>
        <w:tcBorders>
          <w:top w:val="none" w:sz="4" w:space="0" w:color="000000"/>
          <w:left w:val="none" w:sz="4" w:space="0" w:color="000000"/>
          <w:bottom w:val="single" w:sz="4" w:space="0" w:color="ADD394" w:themeColor="accent6" w:themeTint="90"/>
          <w:right w:val="none" w:sz="4" w:space="0" w:color="000000"/>
        </w:tcBorders>
        <w:shd w:val="clear" w:color="auto"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416429" w:themeColor="accent6" w:themeShade="95"/>
        <w:sz w:val="22"/>
      </w:rPr>
      <w:tblPr/>
      <w:tcPr>
        <w:tcBorders>
          <w:top w:val="none" w:sz="4" w:space="0" w:color="000000"/>
          <w:left w:val="none" w:sz="4" w:space="0" w:color="000000"/>
          <w:bottom w:val="none" w:sz="4" w:space="0" w:color="000000"/>
          <w:right w:val="single" w:sz="4" w:space="0" w:color="ADD394" w:themeColor="accent6" w:themeTint="90"/>
        </w:tcBorders>
        <w:shd w:val="clear" w:color="auto" w:fill="FFFFFF"/>
      </w:tcPr>
    </w:tblStylePr>
    <w:tblStylePr w:type="lastCol">
      <w:rPr>
        <w:rFonts w:ascii="Arial" w:hAnsi="Arial"/>
        <w:i/>
        <w:color w:val="416429" w:themeColor="accent6" w:themeShade="95"/>
        <w:sz w:val="22"/>
      </w:rPr>
      <w:tblPr/>
      <w:tcPr>
        <w:tcBorders>
          <w:top w:val="none" w:sz="4" w:space="0" w:color="000000"/>
          <w:left w:val="single" w:sz="4" w:space="0" w:color="ADD394" w:themeColor="accent6" w:themeTint="90"/>
          <w:bottom w:val="none" w:sz="4" w:space="0" w:color="000000"/>
          <w:right w:val="none" w:sz="4" w:space="0" w:color="000000"/>
        </w:tcBorders>
        <w:shd w:val="clear" w:color="auto" w:fill="FFFFFF"/>
      </w:tcPr>
    </w:tblStylePr>
    <w:tblStylePr w:type="band1Vert">
      <w:tblPr/>
      <w:tcPr>
        <w:shd w:val="clear" w:color="auto" w:fill="E1EFD8" w:themeFill="accent6" w:themeFillTint="34"/>
      </w:tcPr>
    </w:tblStylePr>
    <w:tblStylePr w:type="band1Horz">
      <w:rPr>
        <w:rFonts w:ascii="Arial" w:hAnsi="Arial"/>
        <w:color w:val="416429" w:themeColor="accent6" w:themeShade="95"/>
        <w:sz w:val="22"/>
      </w:rPr>
      <w:tblPr/>
      <w:tcPr>
        <w:shd w:val="clear" w:color="auto" w:fill="E1EFD8" w:themeFill="accent6" w:themeFillTint="34"/>
      </w:tcPr>
    </w:tblStylePr>
    <w:tblStylePr w:type="band2Horz">
      <w:rPr>
        <w:rFonts w:ascii="Arial" w:hAnsi="Arial"/>
        <w:color w:val="416429" w:themeColor="accent6" w:themeShade="95"/>
        <w:sz w:val="22"/>
      </w:rPr>
    </w:tblStylePr>
  </w:style>
  <w:style w:type="table" w:customStyle="1" w:styleId="ListTable1Light">
    <w:name w:val="List Table 1 Light"/>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BFBFBF" w:themeFill="text1" w:themeFillTint="40"/>
      </w:tcPr>
    </w:tblStylePr>
    <w:tblStylePr w:type="band1Horz">
      <w:tblPr/>
      <w:tcPr>
        <w:shd w:val="clear" w:color="auto" w:fill="BFBFBF" w:themeFill="text1" w:themeFillTint="40"/>
      </w:tcPr>
    </w:tblStylePr>
  </w:style>
  <w:style w:type="table" w:customStyle="1" w:styleId="ListTable1Light-Accent1">
    <w:name w:val="List Table 1 Light - Accent 1"/>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CFDBF0" w:themeFill="accent1" w:themeFillTint="40"/>
      </w:tcPr>
    </w:tblStylePr>
    <w:tblStylePr w:type="band1Horz">
      <w:tblPr/>
      <w:tcPr>
        <w:shd w:val="clear" w:color="auto" w:fill="CFDBF0" w:themeFill="accent1" w:themeFillTint="40"/>
      </w:tcPr>
    </w:tblStylePr>
  </w:style>
  <w:style w:type="table" w:customStyle="1" w:styleId="ListTable1Light-Accent2">
    <w:name w:val="List Table 1 Light - Accent 2"/>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ADECB" w:themeFill="accent2" w:themeFillTint="40"/>
      </w:tcPr>
    </w:tblStylePr>
    <w:tblStylePr w:type="band1Horz">
      <w:tblPr/>
      <w:tcPr>
        <w:shd w:val="clear" w:color="auto" w:fill="FADECB" w:themeFill="accent2" w:themeFillTint="40"/>
      </w:tcPr>
    </w:tblStylePr>
  </w:style>
  <w:style w:type="table" w:customStyle="1" w:styleId="ListTable1Light-Accent3">
    <w:name w:val="List Table 1 Light - Accent 3"/>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E8E8E8" w:themeFill="accent3" w:themeFillTint="40"/>
      </w:tcPr>
    </w:tblStylePr>
    <w:tblStylePr w:type="band1Horz">
      <w:tblPr/>
      <w:tcPr>
        <w:shd w:val="clear" w:color="auto" w:fill="E8E8E8" w:themeFill="accent3" w:themeFillTint="40"/>
      </w:tcPr>
    </w:tblStylePr>
  </w:style>
  <w:style w:type="table" w:customStyle="1" w:styleId="ListTable1Light-Accent4">
    <w:name w:val="List Table 1 Light - Accent 4"/>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FEFBF" w:themeFill="accent4" w:themeFillTint="40"/>
      </w:tcPr>
    </w:tblStylePr>
    <w:tblStylePr w:type="band1Horz">
      <w:tblPr/>
      <w:tcPr>
        <w:shd w:val="clear" w:color="auto" w:fill="FFEFBF" w:themeFill="accent4" w:themeFillTint="40"/>
      </w:tcPr>
    </w:tblStylePr>
  </w:style>
  <w:style w:type="table" w:customStyle="1" w:styleId="ListTable1Light-Accent5">
    <w:name w:val="List Table 1 Light - Accent 5"/>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5E5F4" w:themeFill="accent5" w:themeFillTint="40"/>
      </w:tcPr>
    </w:tblStylePr>
    <w:tblStylePr w:type="band1Horz">
      <w:tblPr/>
      <w:tcPr>
        <w:shd w:val="clear" w:color="auto" w:fill="D5E5F4" w:themeFill="accent5" w:themeFillTint="40"/>
      </w:tcPr>
    </w:tblStylePr>
  </w:style>
  <w:style w:type="table" w:customStyle="1" w:styleId="ListTable1Light-Accent6">
    <w:name w:val="List Table 1 Light - Accent 6"/>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AEBCF" w:themeFill="accent6" w:themeFillTint="40"/>
      </w:tcPr>
    </w:tblStylePr>
    <w:tblStylePr w:type="band1Horz">
      <w:tblPr/>
      <w:tcPr>
        <w:shd w:val="clear" w:color="auto" w:fill="DAEBCF" w:themeFill="accent6" w:themeFillTint="40"/>
      </w:tcPr>
    </w:tblStylePr>
  </w:style>
  <w:style w:type="table" w:customStyle="1" w:styleId="ListTable2">
    <w:name w:val="List Table 2"/>
    <w:basedOn w:val="a1"/>
    <w:uiPriority w:val="99"/>
    <w:pPr>
      <w:spacing w:after="0" w:line="240" w:lineRule="auto"/>
    </w:pPr>
    <w:tblPr>
      <w:tblStyleRowBandSize w:val="1"/>
      <w:tblStyleColBandSize w:val="1"/>
      <w:tblInd w:w="0" w:type="dxa"/>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2-Accent1">
    <w:name w:val="List Table 2 - Accent 1"/>
    <w:basedOn w:val="a1"/>
    <w:uiPriority w:val="99"/>
    <w:pPr>
      <w:spacing w:after="0" w:line="240" w:lineRule="auto"/>
    </w:pPr>
    <w:tblPr>
      <w:tblStyleRowBandSize w:val="1"/>
      <w:tblStyleColBandSize w:val="1"/>
      <w:tblInd w:w="0" w:type="dxa"/>
      <w:tblBorders>
        <w:top w:val="single" w:sz="4" w:space="0" w:color="95AFDD" w:themeColor="accent1" w:themeTint="90"/>
        <w:bottom w:val="single" w:sz="4" w:space="0" w:color="95AFDD" w:themeColor="accent1" w:themeTint="90"/>
        <w:insideH w:val="single" w:sz="4" w:space="0" w:color="95AFDD" w:themeColor="accen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customStyle="1" w:styleId="ListTable2-Accent2">
    <w:name w:val="List Table 2 - Accent 2"/>
    <w:basedOn w:val="a1"/>
    <w:uiPriority w:val="99"/>
    <w:pPr>
      <w:spacing w:after="0" w:line="240" w:lineRule="auto"/>
    </w:pPr>
    <w:tblPr>
      <w:tblStyleRowBandSize w:val="1"/>
      <w:tblStyleColBandSize w:val="1"/>
      <w:tblInd w:w="0" w:type="dxa"/>
      <w:tblBorders>
        <w:top w:val="single" w:sz="4" w:space="0" w:color="F4B58A" w:themeColor="accent2" w:themeTint="90"/>
        <w:bottom w:val="single" w:sz="4" w:space="0" w:color="F4B58A" w:themeColor="accent2" w:themeTint="90"/>
        <w:insideH w:val="single" w:sz="4" w:space="0" w:color="F4B58A" w:themeColor="accent2"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customStyle="1" w:styleId="ListTable2-Accent3">
    <w:name w:val="List Table 2 - Accent 3"/>
    <w:basedOn w:val="a1"/>
    <w:uiPriority w:val="99"/>
    <w:pPr>
      <w:spacing w:after="0" w:line="240" w:lineRule="auto"/>
    </w:pPr>
    <w:tblPr>
      <w:tblStyleRowBandSize w:val="1"/>
      <w:tblStyleColBandSize w:val="1"/>
      <w:tblInd w:w="0" w:type="dxa"/>
      <w:tblBorders>
        <w:top w:val="single" w:sz="4" w:space="0" w:color="CCCCCC" w:themeColor="accent3" w:themeTint="90"/>
        <w:bottom w:val="single" w:sz="4" w:space="0" w:color="CCCCCC" w:themeColor="accent3" w:themeTint="90"/>
        <w:insideH w:val="single" w:sz="4" w:space="0" w:color="CCCCCC" w:themeColor="accent3"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customStyle="1" w:styleId="ListTable2-Accent4">
    <w:name w:val="List Table 2 - Accent 4"/>
    <w:basedOn w:val="a1"/>
    <w:uiPriority w:val="99"/>
    <w:pPr>
      <w:spacing w:after="0" w:line="240" w:lineRule="auto"/>
    </w:pPr>
    <w:tblPr>
      <w:tblStyleRowBandSize w:val="1"/>
      <w:tblStyleColBandSize w:val="1"/>
      <w:tblInd w:w="0" w:type="dxa"/>
      <w:tblBorders>
        <w:top w:val="single" w:sz="4" w:space="0" w:color="FFDB6F" w:themeColor="accent4" w:themeTint="90"/>
        <w:bottom w:val="single" w:sz="4" w:space="0" w:color="FFDB6F" w:themeColor="accent4" w:themeTint="90"/>
        <w:insideH w:val="single" w:sz="4" w:space="0" w:color="FFDB6F" w:themeColor="accent4"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customStyle="1" w:styleId="ListTable2-Accent5">
    <w:name w:val="List Table 2 - Accent 5"/>
    <w:basedOn w:val="a1"/>
    <w:uiPriority w:val="99"/>
    <w:pPr>
      <w:spacing w:after="0" w:line="240" w:lineRule="auto"/>
    </w:pPr>
    <w:tblPr>
      <w:tblStyleRowBandSize w:val="1"/>
      <w:tblStyleColBandSize w:val="1"/>
      <w:tblInd w:w="0" w:type="dxa"/>
      <w:tblBorders>
        <w:top w:val="single" w:sz="4" w:space="0" w:color="A2C6E7" w:themeColor="accent5" w:themeTint="90"/>
        <w:bottom w:val="single" w:sz="4" w:space="0" w:color="A2C6E7" w:themeColor="accent5" w:themeTint="90"/>
        <w:insideH w:val="single" w:sz="4" w:space="0" w:color="A2C6E7" w:themeColor="accent5"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customStyle="1" w:styleId="ListTable2-Accent6">
    <w:name w:val="List Table 2 - Accent 6"/>
    <w:basedOn w:val="a1"/>
    <w:uiPriority w:val="99"/>
    <w:pPr>
      <w:spacing w:after="0" w:line="240" w:lineRule="auto"/>
    </w:pPr>
    <w:tblPr>
      <w:tblStyleRowBandSize w:val="1"/>
      <w:tblStyleColBandSize w:val="1"/>
      <w:tblInd w:w="0" w:type="dxa"/>
      <w:tblBorders>
        <w:top w:val="single" w:sz="4" w:space="0" w:color="ADD394" w:themeColor="accent6" w:themeTint="90"/>
        <w:bottom w:val="single" w:sz="4" w:space="0" w:color="ADD394" w:themeColor="accent6" w:themeTint="90"/>
        <w:insideH w:val="single" w:sz="4" w:space="0" w:color="ADD394" w:themeColor="accent6"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customStyle="1" w:styleId="ListTable3">
    <w:name w:val="List Table 3"/>
    <w:basedOn w:val="a1"/>
    <w:uiPriority w:val="99"/>
    <w:pPr>
      <w:spacing w:after="0" w:line="240" w:lineRule="auto"/>
    </w:pPr>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pPr>
      <w:spacing w:after="0" w:line="240" w:lineRule="auto"/>
    </w:pPr>
    <w:tblPr>
      <w:tblStyleRowBandSize w:val="1"/>
      <w:tblStyleColBandSize w:val="1"/>
      <w:tblInd w:w="0" w:type="dxa"/>
      <w:tblBorders>
        <w:top w:val="single" w:sz="4" w:space="0" w:color="4472C4" w:themeColor="accent1"/>
        <w:left w:val="single" w:sz="4" w:space="0" w:color="4472C4" w:themeColor="accent1"/>
        <w:bottom w:val="single" w:sz="4" w:space="0" w:color="4472C4" w:themeColor="accent1"/>
        <w:right w:val="single" w:sz="4" w:space="0" w:color="4472C4" w:themeColor="accent1"/>
      </w:tblBorders>
      <w:tblCellMar>
        <w:top w:w="0" w:type="dxa"/>
        <w:left w:w="108" w:type="dxa"/>
        <w:bottom w:w="0" w:type="dxa"/>
        <w:right w:w="108" w:type="dxa"/>
      </w:tblCellMar>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customStyle="1" w:styleId="ListTable3-Accent2">
    <w:name w:val="List Table 3 - Accent 2"/>
    <w:basedOn w:val="a1"/>
    <w:uiPriority w:val="99"/>
    <w:pPr>
      <w:spacing w:after="0" w:line="240" w:lineRule="auto"/>
    </w:pPr>
    <w:tblPr>
      <w:tblStyleRowBandSize w:val="1"/>
      <w:tblStyleColBandSize w:val="1"/>
      <w:tblInd w:w="0" w:type="dxa"/>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CellMar>
        <w:top w:w="0" w:type="dxa"/>
        <w:left w:w="108" w:type="dxa"/>
        <w:bottom w:w="0" w:type="dxa"/>
        <w:right w:w="108" w:type="dxa"/>
      </w:tblCellMar>
    </w:tblPr>
    <w:tblStylePr w:type="firstRow">
      <w:rPr>
        <w:rFonts w:ascii="Arial" w:hAnsi="Arial"/>
        <w:b/>
        <w:color w:val="FFFFFF"/>
        <w:sz w:val="22"/>
      </w:rPr>
      <w:tblPr/>
      <w:tcPr>
        <w:shd w:val="clear" w:color="auto"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a1"/>
    <w:uiPriority w:val="99"/>
    <w:pPr>
      <w:spacing w:after="0" w:line="240" w:lineRule="auto"/>
    </w:pPr>
    <w:tblPr>
      <w:tblStyleRowBandSize w:val="1"/>
      <w:tblStyleColBandSize w:val="1"/>
      <w:tblInd w:w="0" w:type="dxa"/>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CellMar>
        <w:top w:w="0" w:type="dxa"/>
        <w:left w:w="108" w:type="dxa"/>
        <w:bottom w:w="0" w:type="dxa"/>
        <w:right w:w="108" w:type="dxa"/>
      </w:tblCellMar>
    </w:tblPr>
    <w:tblStylePr w:type="firstRow">
      <w:rPr>
        <w:rFonts w:ascii="Arial" w:hAnsi="Arial"/>
        <w:b/>
        <w:color w:val="FFFFFF"/>
        <w:sz w:val="22"/>
      </w:rPr>
      <w:tblPr/>
      <w:tcPr>
        <w:shd w:val="clear" w:color="auto"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a1"/>
    <w:uiPriority w:val="99"/>
    <w:pPr>
      <w:spacing w:after="0" w:line="240" w:lineRule="auto"/>
    </w:pPr>
    <w:tblPr>
      <w:tblStyleRowBandSize w:val="1"/>
      <w:tblStyleColBandSize w:val="1"/>
      <w:tblInd w:w="0" w:type="dxa"/>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CellMar>
        <w:top w:w="0" w:type="dxa"/>
        <w:left w:w="108" w:type="dxa"/>
        <w:bottom w:w="0" w:type="dxa"/>
        <w:right w:w="108" w:type="dxa"/>
      </w:tblCellMar>
    </w:tblPr>
    <w:tblStylePr w:type="firstRow">
      <w:rPr>
        <w:rFonts w:ascii="Arial" w:hAnsi="Arial"/>
        <w:b/>
        <w:color w:val="FFFFFF"/>
        <w:sz w:val="22"/>
      </w:rPr>
      <w:tblPr/>
      <w:tcPr>
        <w:shd w:val="clear" w:color="auto"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a1"/>
    <w:uiPriority w:val="99"/>
    <w:pPr>
      <w:spacing w:after="0" w:line="240" w:lineRule="auto"/>
    </w:pPr>
    <w:tblPr>
      <w:tblStyleRowBandSize w:val="1"/>
      <w:tblStyleColBandSize w:val="1"/>
      <w:tblInd w:w="0" w:type="dxa"/>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CellMar>
        <w:top w:w="0" w:type="dxa"/>
        <w:left w:w="108" w:type="dxa"/>
        <w:bottom w:w="0" w:type="dxa"/>
        <w:right w:w="108" w:type="dxa"/>
      </w:tblCellMar>
    </w:tblPr>
    <w:tblStylePr w:type="firstRow">
      <w:rPr>
        <w:rFonts w:ascii="Arial" w:hAnsi="Arial"/>
        <w:b/>
        <w:color w:val="FFFFFF"/>
        <w:sz w:val="22"/>
      </w:rPr>
      <w:tblPr/>
      <w:tcPr>
        <w:shd w:val="clear" w:color="auto"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customStyle="1" w:styleId="ListTable3-Accent6">
    <w:name w:val="List Table 3 - Accent 6"/>
    <w:basedOn w:val="a1"/>
    <w:uiPriority w:val="99"/>
    <w:pPr>
      <w:spacing w:after="0" w:line="240" w:lineRule="auto"/>
    </w:pPr>
    <w:tblPr>
      <w:tblStyleRowBandSize w:val="1"/>
      <w:tblStyleColBandSize w:val="1"/>
      <w:tblInd w:w="0" w:type="dxa"/>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CellMar>
        <w:top w:w="0" w:type="dxa"/>
        <w:left w:w="108" w:type="dxa"/>
        <w:bottom w:w="0" w:type="dxa"/>
        <w:right w:w="108" w:type="dxa"/>
      </w:tblCellMar>
    </w:tblPr>
    <w:tblStylePr w:type="firstRow">
      <w:rPr>
        <w:rFonts w:ascii="Arial" w:hAnsi="Arial"/>
        <w:b/>
        <w:color w:val="FFFFFF"/>
        <w:sz w:val="22"/>
      </w:rPr>
      <w:tblPr/>
      <w:tcPr>
        <w:shd w:val="clear" w:color="auto"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customStyle="1" w:styleId="ListTable4">
    <w:name w:val="List Table 4"/>
    <w:basedOn w:val="a1"/>
    <w:uiPriority w:val="99"/>
    <w:pPr>
      <w:spacing w:after="0" w:line="240" w:lineRule="auto"/>
    </w:pPr>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4-Accent1">
    <w:name w:val="List Table 4 - Accent 1"/>
    <w:basedOn w:val="a1"/>
    <w:uiPriority w:val="99"/>
    <w:pPr>
      <w:spacing w:after="0" w:line="240" w:lineRule="auto"/>
    </w:pPr>
    <w:tblPr>
      <w:tblStyleRowBandSize w:val="1"/>
      <w:tblStyleColBandSize w:val="1"/>
      <w:tblInd w:w="0" w:type="dxa"/>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CellMar>
        <w:top w:w="0" w:type="dxa"/>
        <w:left w:w="108" w:type="dxa"/>
        <w:bottom w:w="0" w:type="dxa"/>
        <w:right w:w="108" w:type="dxa"/>
      </w:tblCellMar>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customStyle="1" w:styleId="ListTable4-Accent2">
    <w:name w:val="List Table 4 - Accent 2"/>
    <w:basedOn w:val="a1"/>
    <w:uiPriority w:val="99"/>
    <w:pPr>
      <w:spacing w:after="0" w:line="240" w:lineRule="auto"/>
    </w:pPr>
    <w:tblPr>
      <w:tblStyleRowBandSize w:val="1"/>
      <w:tblStyleColBandSize w:val="1"/>
      <w:tblInd w:w="0" w:type="dxa"/>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CellMar>
        <w:top w:w="0" w:type="dxa"/>
        <w:left w:w="108" w:type="dxa"/>
        <w:bottom w:w="0" w:type="dxa"/>
        <w:right w:w="108" w:type="dxa"/>
      </w:tblCellMar>
    </w:tblPr>
    <w:tblStylePr w:type="firstRow">
      <w:rPr>
        <w:rFonts w:ascii="Arial" w:hAnsi="Arial"/>
        <w:b/>
        <w:color w:val="FFFFFF"/>
        <w:sz w:val="22"/>
      </w:rPr>
      <w:tblPr/>
      <w:tcPr>
        <w:shd w:val="clear" w:color="auto"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customStyle="1" w:styleId="ListTable4-Accent3">
    <w:name w:val="List Table 4 - Accent 3"/>
    <w:basedOn w:val="a1"/>
    <w:uiPriority w:val="99"/>
    <w:pPr>
      <w:spacing w:after="0" w:line="240" w:lineRule="auto"/>
    </w:pPr>
    <w:tblPr>
      <w:tblStyleRowBandSize w:val="1"/>
      <w:tblStyleColBandSize w:val="1"/>
      <w:tblInd w:w="0" w:type="dxa"/>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CellMar>
        <w:top w:w="0" w:type="dxa"/>
        <w:left w:w="108" w:type="dxa"/>
        <w:bottom w:w="0" w:type="dxa"/>
        <w:right w:w="108" w:type="dxa"/>
      </w:tblCellMar>
    </w:tblPr>
    <w:tblStylePr w:type="firstRow">
      <w:rPr>
        <w:rFonts w:ascii="Arial" w:hAnsi="Arial"/>
        <w:b/>
        <w:color w:val="FFFFFF"/>
        <w:sz w:val="22"/>
      </w:rPr>
      <w:tblPr/>
      <w:tcPr>
        <w:shd w:val="clear" w:color="auto"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customStyle="1" w:styleId="ListTable4-Accent4">
    <w:name w:val="List Table 4 - Accent 4"/>
    <w:basedOn w:val="a1"/>
    <w:uiPriority w:val="99"/>
    <w:pPr>
      <w:spacing w:after="0" w:line="240" w:lineRule="auto"/>
    </w:pPr>
    <w:tblPr>
      <w:tblStyleRowBandSize w:val="1"/>
      <w:tblStyleColBandSize w:val="1"/>
      <w:tblInd w:w="0" w:type="dxa"/>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CellMar>
        <w:top w:w="0" w:type="dxa"/>
        <w:left w:w="108" w:type="dxa"/>
        <w:bottom w:w="0" w:type="dxa"/>
        <w:right w:w="108" w:type="dxa"/>
      </w:tblCellMar>
    </w:tblPr>
    <w:tblStylePr w:type="firstRow">
      <w:rPr>
        <w:rFonts w:ascii="Arial" w:hAnsi="Arial"/>
        <w:b/>
        <w:color w:val="FFFFFF"/>
        <w:sz w:val="22"/>
      </w:rPr>
      <w:tblPr/>
      <w:tcPr>
        <w:shd w:val="clear" w:color="auto"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customStyle="1" w:styleId="ListTable4-Accent5">
    <w:name w:val="List Table 4 - Accent 5"/>
    <w:basedOn w:val="a1"/>
    <w:uiPriority w:val="99"/>
    <w:pPr>
      <w:spacing w:after="0" w:line="240" w:lineRule="auto"/>
    </w:pPr>
    <w:tblPr>
      <w:tblStyleRowBandSize w:val="1"/>
      <w:tblStyleColBandSize w:val="1"/>
      <w:tblInd w:w="0" w:type="dxa"/>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CellMar>
        <w:top w:w="0" w:type="dxa"/>
        <w:left w:w="108" w:type="dxa"/>
        <w:bottom w:w="0" w:type="dxa"/>
        <w:right w:w="108" w:type="dxa"/>
      </w:tblCellMar>
    </w:tblPr>
    <w:tblStylePr w:type="firstRow">
      <w:rPr>
        <w:rFonts w:ascii="Arial" w:hAnsi="Arial"/>
        <w:b/>
        <w:color w:val="FFFFFF"/>
        <w:sz w:val="22"/>
      </w:rPr>
      <w:tblPr/>
      <w:tcPr>
        <w:shd w:val="clear" w:color="auto"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customStyle="1" w:styleId="ListTable4-Accent6">
    <w:name w:val="List Table 4 - Accent 6"/>
    <w:basedOn w:val="a1"/>
    <w:uiPriority w:val="99"/>
    <w:pPr>
      <w:spacing w:after="0" w:line="240" w:lineRule="auto"/>
    </w:pPr>
    <w:tblPr>
      <w:tblStyleRowBandSize w:val="1"/>
      <w:tblStyleColBandSize w:val="1"/>
      <w:tblInd w:w="0" w:type="dxa"/>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CellMar>
        <w:top w:w="0" w:type="dxa"/>
        <w:left w:w="108" w:type="dxa"/>
        <w:bottom w:w="0" w:type="dxa"/>
        <w:right w:w="108" w:type="dxa"/>
      </w:tblCellMar>
    </w:tblPr>
    <w:tblStylePr w:type="firstRow">
      <w:rPr>
        <w:rFonts w:ascii="Arial" w:hAnsi="Arial"/>
        <w:b/>
        <w:color w:val="FFFFFF"/>
        <w:sz w:val="22"/>
      </w:rPr>
      <w:tblPr/>
      <w:tcPr>
        <w:shd w:val="clear" w:color="auto"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customStyle="1" w:styleId="ListTable5Dark">
    <w:name w:val="List Table 5 Dark"/>
    <w:basedOn w:val="a1"/>
    <w:uiPriority w:val="99"/>
    <w:pPr>
      <w:spacing w:after="0" w:line="240" w:lineRule="auto"/>
    </w:pPr>
    <w:tblPr>
      <w:tblStyleRowBandSize w:val="1"/>
      <w:tblStyleColBandSize w:val="1"/>
      <w:tblInd w:w="0" w:type="dxa"/>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auto" w:fill="7F7F7F" w:themeFill="text1" w:themeFillTint="80"/>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auto"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auto"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7F7F7F" w:themeFill="text1" w:themeFillTint="80"/>
      </w:tcPr>
    </w:tblStylePr>
    <w:tblStylePr w:type="band2Horz">
      <w:tblPr/>
      <w:tcPr>
        <w:tcBorders>
          <w:top w:val="single" w:sz="4" w:space="0" w:color="FFFFFF" w:themeColor="light1"/>
          <w:bottom w:val="single" w:sz="4" w:space="0" w:color="FFFFFF" w:themeColor="light1"/>
        </w:tcBorders>
        <w:shd w:val="clear" w:color="auto" w:fill="7F7F7F" w:themeFill="text1" w:themeFillTint="80"/>
      </w:tcPr>
    </w:tblStylePr>
  </w:style>
  <w:style w:type="table" w:customStyle="1" w:styleId="ListTable5Dark-Accent1">
    <w:name w:val="List Table 5 Dark - Accent 1"/>
    <w:basedOn w:val="a1"/>
    <w:uiPriority w:val="99"/>
    <w:pPr>
      <w:spacing w:after="0" w:line="240" w:lineRule="auto"/>
    </w:pPr>
    <w:tblPr>
      <w:tblStyleRowBandSize w:val="1"/>
      <w:tblStyleColBandSize w:val="1"/>
      <w:tblInd w:w="0" w:type="dxa"/>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auto" w:fill="4472C4" w:themeFill="accent1"/>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auto"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auto"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4472C4" w:themeFill="accent1"/>
      </w:tcPr>
    </w:tblStylePr>
    <w:tblStylePr w:type="band2Horz">
      <w:tblPr/>
      <w:tcPr>
        <w:tcBorders>
          <w:top w:val="single" w:sz="4" w:space="0" w:color="FFFFFF" w:themeColor="light1"/>
          <w:bottom w:val="single" w:sz="4" w:space="0" w:color="FFFFFF" w:themeColor="light1"/>
        </w:tcBorders>
        <w:shd w:val="clear" w:color="auto" w:fill="4472C4" w:themeFill="accent1"/>
      </w:tcPr>
    </w:tblStylePr>
  </w:style>
  <w:style w:type="table" w:customStyle="1" w:styleId="ListTable5Dark-Accent2">
    <w:name w:val="List Table 5 Dark - Accent 2"/>
    <w:basedOn w:val="a1"/>
    <w:uiPriority w:val="99"/>
    <w:pPr>
      <w:spacing w:after="0" w:line="240" w:lineRule="auto"/>
    </w:pPr>
    <w:tblPr>
      <w:tblStyleRowBandSize w:val="1"/>
      <w:tblStyleColBandSize w:val="1"/>
      <w:tblInd w:w="0" w:type="dxa"/>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auto" w:fill="F4B184" w:themeFill="accent2" w:themeFillTint="97"/>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auto"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auto"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4B184" w:themeFill="accent2" w:themeFillTint="97"/>
      </w:tcPr>
    </w:tblStylePr>
    <w:tblStylePr w:type="band2Horz">
      <w:tblPr/>
      <w:tcPr>
        <w:tcBorders>
          <w:top w:val="single" w:sz="4" w:space="0" w:color="FFFFFF" w:themeColor="light1"/>
          <w:bottom w:val="single" w:sz="4" w:space="0" w:color="FFFFFF" w:themeColor="light1"/>
        </w:tcBorders>
        <w:shd w:val="clear" w:color="auto" w:fill="F4B184" w:themeFill="accent2" w:themeFillTint="97"/>
      </w:tcPr>
    </w:tblStylePr>
  </w:style>
  <w:style w:type="table" w:customStyle="1" w:styleId="ListTable5Dark-Accent3">
    <w:name w:val="List Table 5 Dark - Accent 3"/>
    <w:basedOn w:val="a1"/>
    <w:uiPriority w:val="99"/>
    <w:pPr>
      <w:spacing w:after="0" w:line="240" w:lineRule="auto"/>
    </w:pPr>
    <w:tblPr>
      <w:tblStyleRowBandSize w:val="1"/>
      <w:tblStyleColBandSize w:val="1"/>
      <w:tblInd w:w="0" w:type="dxa"/>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auto" w:fill="C9C9C9" w:themeFill="accent3" w:themeFillTint="98"/>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auto"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auto"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C9C9C9" w:themeFill="accent3" w:themeFillTint="98"/>
      </w:tcPr>
    </w:tblStylePr>
    <w:tblStylePr w:type="band2Horz">
      <w:tblPr/>
      <w:tcPr>
        <w:tcBorders>
          <w:top w:val="single" w:sz="4" w:space="0" w:color="FFFFFF" w:themeColor="light1"/>
          <w:bottom w:val="single" w:sz="4" w:space="0" w:color="FFFFFF" w:themeColor="light1"/>
        </w:tcBorders>
        <w:shd w:val="clear" w:color="auto" w:fill="C9C9C9" w:themeFill="accent3" w:themeFillTint="98"/>
      </w:tcPr>
    </w:tblStylePr>
  </w:style>
  <w:style w:type="table" w:customStyle="1" w:styleId="ListTable5Dark-Accent4">
    <w:name w:val="List Table 5 Dark - Accent 4"/>
    <w:basedOn w:val="a1"/>
    <w:uiPriority w:val="99"/>
    <w:pPr>
      <w:spacing w:after="0" w:line="240" w:lineRule="auto"/>
    </w:pPr>
    <w:tblPr>
      <w:tblStyleRowBandSize w:val="1"/>
      <w:tblStyleColBandSize w:val="1"/>
      <w:tblInd w:w="0" w:type="dxa"/>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auto" w:fill="FFD865" w:themeFill="accent4" w:themeFillTint="9A"/>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auto"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auto"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FD865" w:themeFill="accent4" w:themeFillTint="9A"/>
      </w:tcPr>
    </w:tblStylePr>
    <w:tblStylePr w:type="band2Horz">
      <w:tblPr/>
      <w:tcPr>
        <w:tcBorders>
          <w:top w:val="single" w:sz="4" w:space="0" w:color="FFFFFF" w:themeColor="light1"/>
          <w:bottom w:val="single" w:sz="4" w:space="0" w:color="FFFFFF" w:themeColor="light1"/>
        </w:tcBorders>
        <w:shd w:val="clear" w:color="auto" w:fill="FFD865" w:themeFill="accent4" w:themeFillTint="9A"/>
      </w:tcPr>
    </w:tblStylePr>
  </w:style>
  <w:style w:type="table" w:customStyle="1" w:styleId="ListTable5Dark-Accent5">
    <w:name w:val="List Table 5 Dark - Accent 5"/>
    <w:basedOn w:val="a1"/>
    <w:uiPriority w:val="99"/>
    <w:pPr>
      <w:spacing w:after="0" w:line="240" w:lineRule="auto"/>
    </w:pPr>
    <w:tblPr>
      <w:tblStyleRowBandSize w:val="1"/>
      <w:tblStyleColBandSize w:val="1"/>
      <w:tblInd w:w="0" w:type="dxa"/>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auto" w:fill="9BC2E5" w:themeFill="accent5" w:themeFillTint="9A"/>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auto"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auto"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9BC2E5" w:themeFill="accent5" w:themeFillTint="9A"/>
      </w:tcPr>
    </w:tblStylePr>
    <w:tblStylePr w:type="band2Horz">
      <w:tblPr/>
      <w:tcPr>
        <w:tcBorders>
          <w:top w:val="single" w:sz="4" w:space="0" w:color="FFFFFF" w:themeColor="light1"/>
          <w:bottom w:val="single" w:sz="4" w:space="0" w:color="FFFFFF" w:themeColor="light1"/>
        </w:tcBorders>
        <w:shd w:val="clear" w:color="auto" w:fill="9BC2E5" w:themeFill="accent5" w:themeFillTint="9A"/>
      </w:tcPr>
    </w:tblStylePr>
  </w:style>
  <w:style w:type="table" w:customStyle="1" w:styleId="ListTable5Dark-Accent6">
    <w:name w:val="List Table 5 Dark - Accent 6"/>
    <w:basedOn w:val="a1"/>
    <w:uiPriority w:val="99"/>
    <w:pPr>
      <w:spacing w:after="0" w:line="240" w:lineRule="auto"/>
    </w:pPr>
    <w:tblPr>
      <w:tblStyleRowBandSize w:val="1"/>
      <w:tblStyleColBandSize w:val="1"/>
      <w:tblInd w:w="0" w:type="dxa"/>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uto" w:fill="A9D08E" w:themeFill="accent6" w:themeFillTint="98"/>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uto"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uto"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A9D08E" w:themeFill="accent6" w:themeFillTint="98"/>
      </w:tcPr>
    </w:tblStylePr>
    <w:tblStylePr w:type="band2Horz">
      <w:tblPr/>
      <w:tcPr>
        <w:tcBorders>
          <w:top w:val="single" w:sz="4" w:space="0" w:color="FFFFFF" w:themeColor="light1"/>
          <w:bottom w:val="single" w:sz="4" w:space="0" w:color="FFFFFF" w:themeColor="light1"/>
        </w:tcBorders>
        <w:shd w:val="clear" w:color="auto" w:fill="A9D08E" w:themeFill="accent6" w:themeFillTint="98"/>
      </w:tcPr>
    </w:tblStylePr>
  </w:style>
  <w:style w:type="table" w:customStyle="1" w:styleId="ListTable6Colorful">
    <w:name w:val="List Table 6 Colorful"/>
    <w:basedOn w:val="a1"/>
    <w:uiPriority w:val="99"/>
    <w:pPr>
      <w:spacing w:after="0" w:line="240" w:lineRule="auto"/>
    </w:p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auto" w:fill="BFBFBF" w:themeFill="text1" w:themeFillTint="40"/>
      </w:tcPr>
    </w:tblStylePr>
    <w:tblStylePr w:type="band1Horz">
      <w:rPr>
        <w:rFonts w:ascii="Arial" w:hAnsi="Arial"/>
        <w:color w:val="000000" w:themeColor="text1"/>
        <w:sz w:val="22"/>
      </w:rPr>
      <w:tblPr/>
      <w:tcPr>
        <w:shd w:val="clear" w:color="auto"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pPr>
      <w:spacing w:after="0" w:line="240" w:lineRule="auto"/>
    </w:pPr>
    <w:tblPr>
      <w:tblStyleRowBandSize w:val="1"/>
      <w:tblStyleColBandSize w:val="1"/>
      <w:tblInd w:w="0" w:type="dxa"/>
      <w:tblBorders>
        <w:top w:val="single" w:sz="4" w:space="0" w:color="4472C4" w:themeColor="accent1"/>
        <w:bottom w:val="single" w:sz="4" w:space="0" w:color="4472C4" w:themeColor="accent1"/>
      </w:tblBorders>
      <w:tblCellMar>
        <w:top w:w="0" w:type="dxa"/>
        <w:left w:w="108" w:type="dxa"/>
        <w:bottom w:w="0" w:type="dxa"/>
        <w:right w:w="108" w:type="dxa"/>
      </w:tblCellMar>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customStyle="1" w:styleId="ListTable6Colorful-Accent2">
    <w:name w:val="List Table 6 Colorful - Accent 2"/>
    <w:basedOn w:val="a1"/>
    <w:uiPriority w:val="99"/>
    <w:pPr>
      <w:spacing w:after="0" w:line="240" w:lineRule="auto"/>
    </w:pPr>
    <w:tblPr>
      <w:tblStyleRowBandSize w:val="1"/>
      <w:tblStyleColBandSize w:val="1"/>
      <w:tblInd w:w="0" w:type="dxa"/>
      <w:tblBorders>
        <w:top w:val="single" w:sz="4" w:space="0" w:color="F4B184" w:themeColor="accent2" w:themeTint="97"/>
        <w:bottom w:val="single" w:sz="4" w:space="0" w:color="F4B184" w:themeColor="accent2" w:themeTint="97"/>
      </w:tblBorders>
      <w:tblCellMar>
        <w:top w:w="0" w:type="dxa"/>
        <w:left w:w="108" w:type="dxa"/>
        <w:bottom w:w="0" w:type="dxa"/>
        <w:right w:w="108" w:type="dxa"/>
      </w:tblCellMar>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a1"/>
    <w:uiPriority w:val="99"/>
    <w:pPr>
      <w:spacing w:after="0" w:line="240" w:lineRule="auto"/>
    </w:pPr>
    <w:tblPr>
      <w:tblStyleRowBandSize w:val="1"/>
      <w:tblStyleColBandSize w:val="1"/>
      <w:tblInd w:w="0" w:type="dxa"/>
      <w:tblBorders>
        <w:top w:val="single" w:sz="4" w:space="0" w:color="C9C9C9" w:themeColor="accent3" w:themeTint="98"/>
        <w:bottom w:val="single" w:sz="4" w:space="0" w:color="C9C9C9" w:themeColor="accent3" w:themeTint="98"/>
      </w:tblBorders>
      <w:tblCellMar>
        <w:top w:w="0" w:type="dxa"/>
        <w:left w:w="108" w:type="dxa"/>
        <w:bottom w:w="0" w:type="dxa"/>
        <w:right w:w="108" w:type="dxa"/>
      </w:tblCellMar>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a1"/>
    <w:uiPriority w:val="99"/>
    <w:pPr>
      <w:spacing w:after="0" w:line="240" w:lineRule="auto"/>
    </w:pPr>
    <w:tblPr>
      <w:tblStyleRowBandSize w:val="1"/>
      <w:tblStyleColBandSize w:val="1"/>
      <w:tblInd w:w="0" w:type="dxa"/>
      <w:tblBorders>
        <w:top w:val="single" w:sz="4" w:space="0" w:color="FFD865" w:themeColor="accent4" w:themeTint="9A"/>
        <w:bottom w:val="single" w:sz="4" w:space="0" w:color="FFD865" w:themeColor="accent4" w:themeTint="9A"/>
      </w:tblBorders>
      <w:tblCellMar>
        <w:top w:w="0" w:type="dxa"/>
        <w:left w:w="108" w:type="dxa"/>
        <w:bottom w:w="0" w:type="dxa"/>
        <w:right w:w="108" w:type="dxa"/>
      </w:tblCellMar>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a1"/>
    <w:uiPriority w:val="99"/>
    <w:pPr>
      <w:spacing w:after="0" w:line="240" w:lineRule="auto"/>
    </w:pPr>
    <w:tblPr>
      <w:tblStyleRowBandSize w:val="1"/>
      <w:tblStyleColBandSize w:val="1"/>
      <w:tblInd w:w="0" w:type="dxa"/>
      <w:tblBorders>
        <w:top w:val="single" w:sz="4" w:space="0" w:color="9BC2E5" w:themeColor="accent5" w:themeTint="9A"/>
        <w:bottom w:val="single" w:sz="4" w:space="0" w:color="9BC2E5" w:themeColor="accent5" w:themeTint="9A"/>
      </w:tblBorders>
      <w:tblCellMar>
        <w:top w:w="0" w:type="dxa"/>
        <w:left w:w="108" w:type="dxa"/>
        <w:bottom w:w="0" w:type="dxa"/>
        <w:right w:w="108" w:type="dxa"/>
      </w:tblCellMar>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customStyle="1" w:styleId="ListTable6Colorful-Accent6">
    <w:name w:val="List Table 6 Colorful - Accent 6"/>
    <w:basedOn w:val="a1"/>
    <w:uiPriority w:val="99"/>
    <w:pPr>
      <w:spacing w:after="0" w:line="240" w:lineRule="auto"/>
    </w:pPr>
    <w:tblPr>
      <w:tblStyleRowBandSize w:val="1"/>
      <w:tblStyleColBandSize w:val="1"/>
      <w:tblInd w:w="0" w:type="dxa"/>
      <w:tblBorders>
        <w:top w:val="single" w:sz="4" w:space="0" w:color="A9D08E" w:themeColor="accent6" w:themeTint="98"/>
        <w:bottom w:val="single" w:sz="4" w:space="0" w:color="A9D08E" w:themeColor="accent6" w:themeTint="98"/>
      </w:tblBorders>
      <w:tblCellMar>
        <w:top w:w="0" w:type="dxa"/>
        <w:left w:w="108" w:type="dxa"/>
        <w:bottom w:w="0" w:type="dxa"/>
        <w:right w:w="108" w:type="dxa"/>
      </w:tblCellMar>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customStyle="1" w:styleId="ListTable7Colorful">
    <w:name w:val="List Table 7 Colorful"/>
    <w:basedOn w:val="a1"/>
    <w:uiPriority w:val="99"/>
    <w:pPr>
      <w:spacing w:after="0" w:line="240" w:lineRule="auto"/>
    </w:pPr>
    <w:tblPr>
      <w:tblStyleRowBandSize w:val="1"/>
      <w:tblStyleColBandSize w:val="1"/>
      <w:tblInd w:w="0" w:type="dxa"/>
      <w:tblBorders>
        <w:right w:val="single" w:sz="4" w:space="0" w:color="7F7F7F" w:themeColor="text1" w:themeTint="80"/>
      </w:tblBorders>
      <w:tblCellMar>
        <w:top w:w="0" w:type="dxa"/>
        <w:left w:w="108" w:type="dxa"/>
        <w:bottom w:w="0" w:type="dxa"/>
        <w:right w:w="108" w:type="dxa"/>
      </w:tblCellMar>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auto"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auto" w:fill="FFFFFF"/>
      </w:tcPr>
    </w:tblStylePr>
    <w:tblStylePr w:type="band1Vert">
      <w:tblPr/>
      <w:tcPr>
        <w:shd w:val="clear" w:color="auto" w:fill="BFBFBF" w:themeFill="text1" w:themeFillTint="40"/>
      </w:tcPr>
    </w:tblStylePr>
    <w:tblStylePr w:type="band1Horz">
      <w:rPr>
        <w:rFonts w:ascii="Arial" w:hAnsi="Arial"/>
        <w:color w:val="7F7F7F" w:themeColor="text1" w:themeTint="80" w:themeShade="95"/>
        <w:sz w:val="22"/>
      </w:rPr>
      <w:tblPr/>
      <w:tcPr>
        <w:shd w:val="clear" w:color="auto"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pPr>
      <w:spacing w:after="0" w:line="240" w:lineRule="auto"/>
    </w:pPr>
    <w:tblPr>
      <w:tblStyleRowBandSize w:val="1"/>
      <w:tblStyleColBandSize w:val="1"/>
      <w:tblInd w:w="0" w:type="dxa"/>
      <w:tblBorders>
        <w:right w:val="single" w:sz="4" w:space="0" w:color="4472C4" w:themeColor="accent1"/>
      </w:tblBorders>
      <w:tblCellMar>
        <w:top w:w="0" w:type="dxa"/>
        <w:left w:w="108" w:type="dxa"/>
        <w:bottom w:w="0" w:type="dxa"/>
        <w:right w:w="108" w:type="dxa"/>
      </w:tblCellMar>
    </w:tblPr>
    <w:tblStylePr w:type="firstRow">
      <w:rPr>
        <w:rFonts w:ascii="Arial" w:hAnsi="Arial"/>
        <w:i/>
        <w:color w:val="254175" w:themeColor="accent1" w:themeShade="95"/>
        <w:sz w:val="22"/>
      </w:rPr>
      <w:tblPr/>
      <w:tcPr>
        <w:tcBorders>
          <w:top w:val="none" w:sz="4" w:space="0" w:color="000000"/>
          <w:left w:val="none" w:sz="4" w:space="0" w:color="000000"/>
          <w:bottom w:val="single" w:sz="4" w:space="0" w:color="4472C4" w:themeColor="accent1"/>
          <w:right w:val="none" w:sz="4" w:space="0" w:color="000000"/>
        </w:tcBorders>
        <w:shd w:val="clear" w:color="auto"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254175" w:themeColor="accent1" w:themeShade="95"/>
        <w:sz w:val="22"/>
      </w:rPr>
      <w:tblPr/>
      <w:tcPr>
        <w:tcBorders>
          <w:top w:val="none" w:sz="4" w:space="0" w:color="000000"/>
          <w:left w:val="none" w:sz="4" w:space="0" w:color="000000"/>
          <w:bottom w:val="none" w:sz="4" w:space="0" w:color="000000"/>
          <w:right w:val="single" w:sz="4" w:space="0" w:color="4472C4" w:themeColor="accent1"/>
        </w:tcBorders>
        <w:shd w:val="clear" w:color="auto" w:fill="FFFFFF"/>
      </w:tcPr>
    </w:tblStylePr>
    <w:tblStylePr w:type="lastCol">
      <w:rPr>
        <w:rFonts w:ascii="Arial" w:hAnsi="Arial"/>
        <w:i/>
        <w:color w:val="254175" w:themeColor="accent1" w:themeShade="95"/>
        <w:sz w:val="22"/>
      </w:rPr>
      <w:tblPr/>
      <w:tcPr>
        <w:tcBorders>
          <w:top w:val="none" w:sz="4" w:space="0" w:color="000000"/>
          <w:left w:val="single" w:sz="4" w:space="0" w:color="4472C4" w:themeColor="accent1"/>
          <w:bottom w:val="none" w:sz="4" w:space="0" w:color="000000"/>
          <w:right w:val="none" w:sz="4" w:space="0" w:color="000000"/>
        </w:tcBorders>
        <w:shd w:val="clear" w:color="auto" w:fill="FFFFFF"/>
      </w:tc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customStyle="1" w:styleId="ListTable7Colorful-Accent2">
    <w:name w:val="List Table 7 Colorful - Accent 2"/>
    <w:basedOn w:val="a1"/>
    <w:uiPriority w:val="99"/>
    <w:pPr>
      <w:spacing w:after="0" w:line="240" w:lineRule="auto"/>
    </w:pPr>
    <w:tblPr>
      <w:tblStyleRowBandSize w:val="1"/>
      <w:tblStyleColBandSize w:val="1"/>
      <w:tblInd w:w="0" w:type="dxa"/>
      <w:tblBorders>
        <w:right w:val="single" w:sz="4" w:space="0" w:color="F4B184" w:themeColor="accent2" w:themeTint="97"/>
      </w:tblBorders>
      <w:tblCellMar>
        <w:top w:w="0" w:type="dxa"/>
        <w:left w:w="108" w:type="dxa"/>
        <w:bottom w:w="0" w:type="dxa"/>
        <w:right w:w="108" w:type="dxa"/>
      </w:tblCellMar>
    </w:tblPr>
    <w:tblStylePr w:type="firstRow">
      <w:rPr>
        <w:rFonts w:ascii="Arial" w:hAnsi="Arial"/>
        <w:i/>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auto"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auto" w:fill="FFFFFF"/>
      </w:tc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a1"/>
    <w:uiPriority w:val="99"/>
    <w:pPr>
      <w:spacing w:after="0" w:line="240" w:lineRule="auto"/>
    </w:pPr>
    <w:tblPr>
      <w:tblStyleRowBandSize w:val="1"/>
      <w:tblStyleColBandSize w:val="1"/>
      <w:tblInd w:w="0" w:type="dxa"/>
      <w:tblBorders>
        <w:right w:val="single" w:sz="4" w:space="0" w:color="C9C9C9" w:themeColor="accent3" w:themeTint="98"/>
      </w:tblBorders>
      <w:tblCellMar>
        <w:top w:w="0" w:type="dxa"/>
        <w:left w:w="108" w:type="dxa"/>
        <w:bottom w:w="0" w:type="dxa"/>
        <w:right w:w="108" w:type="dxa"/>
      </w:tblCellMar>
    </w:tblPr>
    <w:tblStylePr w:type="firstRow">
      <w:rPr>
        <w:rFonts w:ascii="Arial" w:hAnsi="Arial"/>
        <w:i/>
        <w:color w:val="C9C9C9" w:themeColor="accent3" w:themeTint="98" w:themeShade="95"/>
        <w:sz w:val="22"/>
      </w:rPr>
      <w:tblPr/>
      <w:tcPr>
        <w:tcBorders>
          <w:top w:val="none" w:sz="4" w:space="0" w:color="000000"/>
          <w:left w:val="none" w:sz="4" w:space="0" w:color="000000"/>
          <w:bottom w:val="single" w:sz="4" w:space="0" w:color="C9C9C9" w:themeColor="accent3" w:themeTint="98"/>
          <w:right w:val="none" w:sz="4" w:space="0" w:color="000000"/>
        </w:tcBorders>
        <w:shd w:val="clear" w:color="auto"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C9C9C9" w:themeColor="accent3" w:themeTint="98" w:themeShade="95"/>
        <w:sz w:val="22"/>
      </w:rPr>
      <w:tblPr/>
      <w:tcPr>
        <w:tcBorders>
          <w:top w:val="none" w:sz="4" w:space="0" w:color="000000"/>
          <w:left w:val="none" w:sz="4" w:space="0" w:color="000000"/>
          <w:bottom w:val="none" w:sz="4" w:space="0" w:color="000000"/>
          <w:right w:val="single" w:sz="4" w:space="0" w:color="C9C9C9" w:themeColor="accent3" w:themeTint="98"/>
        </w:tcBorders>
        <w:shd w:val="clear" w:color="auto" w:fill="FFFFFF"/>
      </w:tcPr>
    </w:tblStylePr>
    <w:tblStylePr w:type="lastCol">
      <w:rPr>
        <w:rFonts w:ascii="Arial" w:hAnsi="Arial"/>
        <w:i/>
        <w:color w:val="C9C9C9" w:themeColor="accent3" w:themeTint="98" w:themeShade="95"/>
        <w:sz w:val="22"/>
      </w:rPr>
      <w:tblPr/>
      <w:tcPr>
        <w:tcBorders>
          <w:top w:val="none" w:sz="4" w:space="0" w:color="000000"/>
          <w:left w:val="single" w:sz="4" w:space="0" w:color="C9C9C9" w:themeColor="accent3" w:themeTint="98"/>
          <w:bottom w:val="none" w:sz="4" w:space="0" w:color="000000"/>
          <w:right w:val="none" w:sz="4" w:space="0" w:color="000000"/>
        </w:tcBorders>
        <w:shd w:val="clear" w:color="auto" w:fill="FFFFFF"/>
      </w:tc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a1"/>
    <w:uiPriority w:val="99"/>
    <w:pPr>
      <w:spacing w:after="0" w:line="240" w:lineRule="auto"/>
    </w:pPr>
    <w:tblPr>
      <w:tblStyleRowBandSize w:val="1"/>
      <w:tblStyleColBandSize w:val="1"/>
      <w:tblInd w:w="0" w:type="dxa"/>
      <w:tblBorders>
        <w:right w:val="single" w:sz="4" w:space="0" w:color="FFD865" w:themeColor="accent4" w:themeTint="9A"/>
      </w:tblBorders>
      <w:tblCellMar>
        <w:top w:w="0" w:type="dxa"/>
        <w:left w:w="108" w:type="dxa"/>
        <w:bottom w:w="0" w:type="dxa"/>
        <w:right w:w="108" w:type="dxa"/>
      </w:tblCellMar>
    </w:tblPr>
    <w:tblStylePr w:type="firstRow">
      <w:rPr>
        <w:rFonts w:ascii="Arial" w:hAnsi="Arial"/>
        <w:i/>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auto"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auto" w:fill="FFFFFF"/>
      </w:tc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a1"/>
    <w:uiPriority w:val="99"/>
    <w:pPr>
      <w:spacing w:after="0" w:line="240" w:lineRule="auto"/>
    </w:pPr>
    <w:tblPr>
      <w:tblStyleRowBandSize w:val="1"/>
      <w:tblStyleColBandSize w:val="1"/>
      <w:tblInd w:w="0" w:type="dxa"/>
      <w:tblBorders>
        <w:right w:val="single" w:sz="4" w:space="0" w:color="9BC2E5" w:themeColor="accent5" w:themeTint="9A"/>
      </w:tblBorders>
      <w:tblCellMar>
        <w:top w:w="0" w:type="dxa"/>
        <w:left w:w="108" w:type="dxa"/>
        <w:bottom w:w="0" w:type="dxa"/>
        <w:right w:w="108" w:type="dxa"/>
      </w:tblCellMar>
    </w:tblPr>
    <w:tblStylePr w:type="firstRow">
      <w:rPr>
        <w:rFonts w:ascii="Arial" w:hAnsi="Arial"/>
        <w:i/>
        <w:color w:val="9BC2E5" w:themeColor="accent5" w:themeTint="9A" w:themeShade="95"/>
        <w:sz w:val="22"/>
      </w:rPr>
      <w:tblPr/>
      <w:tcPr>
        <w:tcBorders>
          <w:top w:val="none" w:sz="4" w:space="0" w:color="000000"/>
          <w:left w:val="none" w:sz="4" w:space="0" w:color="000000"/>
          <w:bottom w:val="single" w:sz="4" w:space="0" w:color="9BC2E5" w:themeColor="accent5" w:themeTint="9A"/>
          <w:right w:val="none" w:sz="4" w:space="0" w:color="000000"/>
        </w:tcBorders>
        <w:shd w:val="clear" w:color="auto"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9BC2E5" w:themeColor="accent5" w:themeTint="9A" w:themeShade="95"/>
        <w:sz w:val="22"/>
      </w:rPr>
      <w:tblPr/>
      <w:tcPr>
        <w:tcBorders>
          <w:top w:val="none" w:sz="4" w:space="0" w:color="000000"/>
          <w:left w:val="none" w:sz="4" w:space="0" w:color="000000"/>
          <w:bottom w:val="none" w:sz="4" w:space="0" w:color="000000"/>
          <w:right w:val="single" w:sz="4" w:space="0" w:color="9BC2E5" w:themeColor="accent5" w:themeTint="9A"/>
        </w:tcBorders>
        <w:shd w:val="clear" w:color="auto" w:fill="FFFFFF"/>
      </w:tcPr>
    </w:tblStylePr>
    <w:tblStylePr w:type="lastCol">
      <w:rPr>
        <w:rFonts w:ascii="Arial" w:hAnsi="Arial"/>
        <w:i/>
        <w:color w:val="9BC2E5" w:themeColor="accent5" w:themeTint="9A" w:themeShade="95"/>
        <w:sz w:val="22"/>
      </w:rPr>
      <w:tblPr/>
      <w:tcPr>
        <w:tcBorders>
          <w:top w:val="none" w:sz="4" w:space="0" w:color="000000"/>
          <w:left w:val="single" w:sz="4" w:space="0" w:color="9BC2E5" w:themeColor="accent5" w:themeTint="9A"/>
          <w:bottom w:val="none" w:sz="4" w:space="0" w:color="000000"/>
          <w:right w:val="none" w:sz="4" w:space="0" w:color="000000"/>
        </w:tcBorders>
        <w:shd w:val="clear" w:color="auto" w:fill="FFFFFF"/>
      </w:tc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customStyle="1" w:styleId="ListTable7Colorful-Accent6">
    <w:name w:val="List Table 7 Colorful - Accent 6"/>
    <w:basedOn w:val="a1"/>
    <w:uiPriority w:val="99"/>
    <w:pPr>
      <w:spacing w:after="0" w:line="240" w:lineRule="auto"/>
    </w:pPr>
    <w:tblPr>
      <w:tblStyleRowBandSize w:val="1"/>
      <w:tblStyleColBandSize w:val="1"/>
      <w:tblInd w:w="0" w:type="dxa"/>
      <w:tblBorders>
        <w:right w:val="single" w:sz="4" w:space="0" w:color="A9D08E" w:themeColor="accent6" w:themeTint="98"/>
      </w:tblBorders>
      <w:tblCellMar>
        <w:top w:w="0" w:type="dxa"/>
        <w:left w:w="108" w:type="dxa"/>
        <w:bottom w:w="0" w:type="dxa"/>
        <w:right w:w="108" w:type="dxa"/>
      </w:tblCellMar>
    </w:tblPr>
    <w:tblStylePr w:type="firstRow">
      <w:rPr>
        <w:rFonts w:ascii="Arial" w:hAnsi="Arial"/>
        <w:i/>
        <w:color w:val="A9D08E" w:themeColor="accent6" w:themeTint="98" w:themeShade="95"/>
        <w:sz w:val="22"/>
      </w:rPr>
      <w:tblPr/>
      <w:tcPr>
        <w:tcBorders>
          <w:top w:val="none" w:sz="4" w:space="0" w:color="000000"/>
          <w:left w:val="none" w:sz="4" w:space="0" w:color="000000"/>
          <w:bottom w:val="single" w:sz="4" w:space="0" w:color="A9D08E" w:themeColor="accent6" w:themeTint="98"/>
          <w:right w:val="none" w:sz="4" w:space="0" w:color="000000"/>
        </w:tcBorders>
        <w:shd w:val="clear" w:color="auto"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A9D08E" w:themeColor="accent6" w:themeTint="98" w:themeShade="95"/>
        <w:sz w:val="22"/>
      </w:rPr>
      <w:tblPr/>
      <w:tcPr>
        <w:tcBorders>
          <w:top w:val="none" w:sz="4" w:space="0" w:color="000000"/>
          <w:left w:val="none" w:sz="4" w:space="0" w:color="000000"/>
          <w:bottom w:val="none" w:sz="4" w:space="0" w:color="000000"/>
          <w:right w:val="single" w:sz="4" w:space="0" w:color="A9D08E" w:themeColor="accent6" w:themeTint="98"/>
        </w:tcBorders>
        <w:shd w:val="clear" w:color="auto" w:fill="FFFFFF"/>
      </w:tcPr>
    </w:tblStylePr>
    <w:tblStylePr w:type="lastCol">
      <w:rPr>
        <w:rFonts w:ascii="Arial" w:hAnsi="Arial"/>
        <w:i/>
        <w:color w:val="A9D08E" w:themeColor="accent6" w:themeTint="98" w:themeShade="95"/>
        <w:sz w:val="22"/>
      </w:rPr>
      <w:tblPr/>
      <w:tcPr>
        <w:tcBorders>
          <w:top w:val="none" w:sz="4" w:space="0" w:color="000000"/>
          <w:left w:val="single" w:sz="4" w:space="0" w:color="A9D08E" w:themeColor="accent6" w:themeTint="98"/>
          <w:bottom w:val="none" w:sz="4" w:space="0" w:color="000000"/>
          <w:right w:val="none" w:sz="4" w:space="0" w:color="000000"/>
        </w:tcBorders>
        <w:shd w:val="clear" w:color="auto" w:fill="FFFFFF"/>
      </w:tc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a1"/>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Lined-Accent1">
    <w:name w:val="Lined - Accent 1"/>
    <w:basedOn w:val="a1"/>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Lined-Accent2">
    <w:name w:val="Lined - Accent 2"/>
    <w:basedOn w:val="a1"/>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Lined-Accent3">
    <w:name w:val="Lined - Accent 3"/>
    <w:basedOn w:val="a1"/>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Lined-Accent4">
    <w:name w:val="Lined - Accent 4"/>
    <w:basedOn w:val="a1"/>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Lined-Accent5">
    <w:name w:val="Lined - Accent 5"/>
    <w:basedOn w:val="a1"/>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Lined-Accent6">
    <w:name w:val="Lined - Accent 6"/>
    <w:basedOn w:val="a1"/>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Lined-Accent">
    <w:name w:val="Bordered &amp; Lined - Accent"/>
    <w:basedOn w:val="a1"/>
    <w:uiPriority w:val="99"/>
    <w:pPr>
      <w:spacing w:after="0" w:line="240" w:lineRule="auto"/>
    </w:pPr>
    <w:rPr>
      <w:color w:val="404040"/>
      <w:sz w:val="20"/>
      <w:szCs w:val="20"/>
      <w:lang w:eastAsia="ru-RU"/>
    </w:rPr>
    <w:tblPr>
      <w:tblStyleRowBandSize w:val="1"/>
      <w:tblStyleColBandSize w:val="1"/>
      <w:tblInd w:w="0" w:type="dxa"/>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CellMar>
        <w:top w:w="0" w:type="dxa"/>
        <w:left w:w="108" w:type="dxa"/>
        <w:bottom w:w="0" w:type="dxa"/>
        <w:right w:w="108" w:type="dxa"/>
      </w:tblCellMar>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BorderedLined-Accent1">
    <w:name w:val="Bordered &amp; Lined - Accent 1"/>
    <w:basedOn w:val="a1"/>
    <w:uiPriority w:val="99"/>
    <w:pPr>
      <w:spacing w:after="0" w:line="240" w:lineRule="auto"/>
    </w:pPr>
    <w:rPr>
      <w:color w:val="404040"/>
      <w:sz w:val="20"/>
      <w:szCs w:val="20"/>
      <w:lang w:eastAsia="ru-RU"/>
    </w:rPr>
    <w:tblPr>
      <w:tblStyleRowBandSize w:val="1"/>
      <w:tblStyleColBandSize w:val="1"/>
      <w:tblInd w:w="0" w:type="dxa"/>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CellMar>
        <w:top w:w="0" w:type="dxa"/>
        <w:left w:w="108" w:type="dxa"/>
        <w:bottom w:w="0" w:type="dxa"/>
        <w:right w:w="108" w:type="dxa"/>
      </w:tblCellMar>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BorderedLined-Accent2">
    <w:name w:val="Bordered &amp; Lined - Accent 2"/>
    <w:basedOn w:val="a1"/>
    <w:uiPriority w:val="99"/>
    <w:pPr>
      <w:spacing w:after="0" w:line="240" w:lineRule="auto"/>
    </w:pPr>
    <w:rPr>
      <w:color w:val="404040"/>
      <w:sz w:val="20"/>
      <w:szCs w:val="20"/>
      <w:lang w:eastAsia="ru-RU"/>
    </w:rPr>
    <w:tblPr>
      <w:tblStyleRowBandSize w:val="1"/>
      <w:tblStyleColBandSize w:val="1"/>
      <w:tblInd w:w="0" w:type="dxa"/>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CellMar>
        <w:top w:w="0" w:type="dxa"/>
        <w:left w:w="108" w:type="dxa"/>
        <w:bottom w:w="0" w:type="dxa"/>
        <w:right w:w="108" w:type="dxa"/>
      </w:tblCellMar>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BorderedLined-Accent3">
    <w:name w:val="Bordered &amp; Lined - Accent 3"/>
    <w:basedOn w:val="a1"/>
    <w:uiPriority w:val="99"/>
    <w:pPr>
      <w:spacing w:after="0" w:line="240" w:lineRule="auto"/>
    </w:pPr>
    <w:rPr>
      <w:color w:val="404040"/>
      <w:sz w:val="20"/>
      <w:szCs w:val="20"/>
      <w:lang w:eastAsia="ru-RU"/>
    </w:rPr>
    <w:tblPr>
      <w:tblStyleRowBandSize w:val="1"/>
      <w:tblStyleColBandSize w:val="1"/>
      <w:tblInd w:w="0" w:type="dxa"/>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CellMar>
        <w:top w:w="0" w:type="dxa"/>
        <w:left w:w="108" w:type="dxa"/>
        <w:bottom w:w="0" w:type="dxa"/>
        <w:right w:w="108" w:type="dxa"/>
      </w:tblCellMar>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BorderedLined-Accent4">
    <w:name w:val="Bordered &amp; Lined - Accent 4"/>
    <w:basedOn w:val="a1"/>
    <w:uiPriority w:val="99"/>
    <w:pPr>
      <w:spacing w:after="0" w:line="240" w:lineRule="auto"/>
    </w:pPr>
    <w:rPr>
      <w:color w:val="404040"/>
      <w:sz w:val="20"/>
      <w:szCs w:val="20"/>
      <w:lang w:eastAsia="ru-RU"/>
    </w:rPr>
    <w:tblPr>
      <w:tblStyleRowBandSize w:val="1"/>
      <w:tblStyleColBandSize w:val="1"/>
      <w:tblInd w:w="0" w:type="dxa"/>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CellMar>
        <w:top w:w="0" w:type="dxa"/>
        <w:left w:w="108" w:type="dxa"/>
        <w:bottom w:w="0" w:type="dxa"/>
        <w:right w:w="108" w:type="dxa"/>
      </w:tblCellMar>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BorderedLined-Accent5">
    <w:name w:val="Bordered &amp; Lined - Accent 5"/>
    <w:basedOn w:val="a1"/>
    <w:uiPriority w:val="99"/>
    <w:pPr>
      <w:spacing w:after="0" w:line="240" w:lineRule="auto"/>
    </w:pPr>
    <w:rPr>
      <w:color w:val="404040"/>
      <w:sz w:val="20"/>
      <w:szCs w:val="20"/>
      <w:lang w:eastAsia="ru-RU"/>
    </w:rPr>
    <w:tblPr>
      <w:tblStyleRowBandSize w:val="1"/>
      <w:tblStyleColBandSize w:val="1"/>
      <w:tblInd w:w="0" w:type="dxa"/>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CellMar>
        <w:top w:w="0" w:type="dxa"/>
        <w:left w:w="108" w:type="dxa"/>
        <w:bottom w:w="0" w:type="dxa"/>
        <w:right w:w="108" w:type="dxa"/>
      </w:tblCellMar>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BorderedLined-Accent6">
    <w:name w:val="Bordered &amp; Lined - Accent 6"/>
    <w:basedOn w:val="a1"/>
    <w:uiPriority w:val="99"/>
    <w:pPr>
      <w:spacing w:after="0" w:line="240" w:lineRule="auto"/>
    </w:pPr>
    <w:rPr>
      <w:color w:val="404040"/>
      <w:sz w:val="20"/>
      <w:szCs w:val="20"/>
      <w:lang w:eastAsia="ru-RU"/>
    </w:rPr>
    <w:tblPr>
      <w:tblStyleRowBandSize w:val="1"/>
      <w:tblStyleColBandSize w:val="1"/>
      <w:tblInd w:w="0" w:type="dxa"/>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CellMar>
        <w:top w:w="0" w:type="dxa"/>
        <w:left w:w="108" w:type="dxa"/>
        <w:bottom w:w="0" w:type="dxa"/>
        <w:right w:w="108" w:type="dxa"/>
      </w:tblCellMar>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
    <w:name w:val="Bordered"/>
    <w:basedOn w:val="a1"/>
    <w:uiPriority w:val="99"/>
    <w:pPr>
      <w:spacing w:after="0" w:line="240" w:lineRule="auto"/>
    </w:pPr>
    <w:tblPr>
      <w:tblStyleRowBandSize w:val="1"/>
      <w:tblStyleColBandSize w:val="1"/>
      <w:tblInd w:w="0" w:type="dxa"/>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pPr>
      <w:spacing w:after="0" w:line="240" w:lineRule="auto"/>
    </w:pPr>
    <w:tblPr>
      <w:tblStyleRowBandSize w:val="1"/>
      <w:tblStyleColBandSize w:val="1"/>
      <w:tblInd w:w="0" w:type="dxa"/>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a1"/>
    <w:uiPriority w:val="99"/>
    <w:pPr>
      <w:spacing w:after="0" w:line="240" w:lineRule="auto"/>
    </w:pPr>
    <w:tblPr>
      <w:tblStyleRowBandSize w:val="1"/>
      <w:tblStyleColBandSize w:val="1"/>
      <w:tblInd w:w="0" w:type="dxa"/>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1"/>
    <w:uiPriority w:val="99"/>
    <w:pPr>
      <w:spacing w:after="0" w:line="240" w:lineRule="auto"/>
    </w:pPr>
    <w:tblPr>
      <w:tblStyleRowBandSize w:val="1"/>
      <w:tblStyleColBandSize w:val="1"/>
      <w:tblInd w:w="0" w:type="dxa"/>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1"/>
    <w:uiPriority w:val="99"/>
    <w:pPr>
      <w:spacing w:after="0" w:line="240" w:lineRule="auto"/>
    </w:pPr>
    <w:tblPr>
      <w:tblStyleRowBandSize w:val="1"/>
      <w:tblStyleColBandSize w:val="1"/>
      <w:tblInd w:w="0" w:type="dxa"/>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1"/>
    <w:uiPriority w:val="99"/>
    <w:pPr>
      <w:spacing w:after="0" w:line="240" w:lineRule="auto"/>
    </w:pPr>
    <w:tblPr>
      <w:tblStyleRowBandSize w:val="1"/>
      <w:tblStyleColBandSize w:val="1"/>
      <w:tblInd w:w="0" w:type="dxa"/>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a1"/>
    <w:uiPriority w:val="99"/>
    <w:pPr>
      <w:spacing w:after="0" w:line="240" w:lineRule="auto"/>
    </w:pPr>
    <w:tblPr>
      <w:tblStyleRowBandSize w:val="1"/>
      <w:tblStyleColBandSize w:val="1"/>
      <w:tblInd w:w="0" w:type="dxa"/>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styleId="af0">
    <w:name w:val="Hyperlink"/>
    <w:uiPriority w:val="99"/>
    <w:unhideWhenUsed/>
    <w:rPr>
      <w:color w:val="0563C1" w:themeColor="hyperlink"/>
      <w:u w:val="single"/>
    </w:rPr>
  </w:style>
  <w:style w:type="paragraph" w:styleId="af1">
    <w:name w:val="footnote text"/>
    <w:basedOn w:val="a"/>
    <w:link w:val="af2"/>
    <w:uiPriority w:val="99"/>
    <w:semiHidden/>
    <w:unhideWhenUsed/>
    <w:pPr>
      <w:spacing w:after="40"/>
    </w:pPr>
    <w:rPr>
      <w:sz w:val="18"/>
    </w:rPr>
  </w:style>
  <w:style w:type="character" w:customStyle="1" w:styleId="af2">
    <w:name w:val="Текст сноски Знак"/>
    <w:link w:val="af1"/>
    <w:uiPriority w:val="99"/>
    <w:rPr>
      <w:sz w:val="18"/>
    </w:rPr>
  </w:style>
  <w:style w:type="character" w:styleId="af3">
    <w:name w:val="footnote reference"/>
    <w:basedOn w:val="a0"/>
    <w:uiPriority w:val="99"/>
    <w:unhideWhenUsed/>
    <w:rPr>
      <w:vertAlign w:val="superscript"/>
    </w:rPr>
  </w:style>
  <w:style w:type="paragraph" w:styleId="11">
    <w:name w:val="toc 1"/>
    <w:basedOn w:val="a"/>
    <w:next w:val="a"/>
    <w:uiPriority w:val="39"/>
    <w:unhideWhenUsed/>
    <w:pPr>
      <w:spacing w:after="57"/>
    </w:pPr>
  </w:style>
  <w:style w:type="paragraph" w:styleId="23">
    <w:name w:val="toc 2"/>
    <w:basedOn w:val="a"/>
    <w:next w:val="a"/>
    <w:uiPriority w:val="39"/>
    <w:unhideWhenUsed/>
    <w:pPr>
      <w:spacing w:after="57"/>
      <w:ind w:left="283"/>
    </w:pPr>
  </w:style>
  <w:style w:type="paragraph" w:styleId="31">
    <w:name w:val="toc 3"/>
    <w:basedOn w:val="a"/>
    <w:next w:val="a"/>
    <w:uiPriority w:val="39"/>
    <w:unhideWhenUsed/>
    <w:pPr>
      <w:spacing w:after="57"/>
      <w:ind w:left="567"/>
    </w:pPr>
  </w:style>
  <w:style w:type="paragraph" w:styleId="41">
    <w:name w:val="toc 4"/>
    <w:basedOn w:val="a"/>
    <w:next w:val="a"/>
    <w:uiPriority w:val="39"/>
    <w:unhideWhenUsed/>
    <w:pPr>
      <w:spacing w:after="57"/>
      <w:ind w:left="850"/>
    </w:pPr>
  </w:style>
  <w:style w:type="paragraph" w:styleId="51">
    <w:name w:val="toc 5"/>
    <w:basedOn w:val="a"/>
    <w:next w:val="a"/>
    <w:uiPriority w:val="39"/>
    <w:unhideWhenUsed/>
    <w:pPr>
      <w:spacing w:after="57"/>
      <w:ind w:left="1134"/>
    </w:pPr>
  </w:style>
  <w:style w:type="paragraph" w:styleId="61">
    <w:name w:val="toc 6"/>
    <w:basedOn w:val="a"/>
    <w:next w:val="a"/>
    <w:uiPriority w:val="39"/>
    <w:unhideWhenUsed/>
    <w:pPr>
      <w:spacing w:after="57"/>
      <w:ind w:left="1417"/>
    </w:pPr>
  </w:style>
  <w:style w:type="paragraph" w:styleId="71">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styleId="af4">
    <w:name w:val="TOC Heading"/>
    <w:uiPriority w:val="39"/>
    <w:unhideWhenUsed/>
  </w:style>
  <w:style w:type="paragraph" w:customStyle="1" w:styleId="Standard">
    <w:name w:val="Standard"/>
    <w:rsid w:val="00A22D95"/>
    <w:pPr>
      <w:widowControl w:val="0"/>
      <w:pBdr>
        <w:top w:val="none" w:sz="0" w:space="0" w:color="auto"/>
        <w:left w:val="none" w:sz="0" w:space="0" w:color="auto"/>
        <w:bottom w:val="none" w:sz="0" w:space="0" w:color="auto"/>
        <w:right w:val="none" w:sz="0" w:space="0" w:color="auto"/>
        <w:between w:val="none" w:sz="0" w:space="0" w:color="auto"/>
      </w:pBdr>
      <w:suppressAutoHyphens/>
      <w:autoSpaceDN w:val="0"/>
      <w:spacing w:after="0" w:line="240" w:lineRule="auto"/>
    </w:pPr>
    <w:rPr>
      <w:rFonts w:ascii="Arial" w:eastAsia="Lucida Sans Unicode" w:hAnsi="Arial" w:cs="Tahoma"/>
      <w:kern w:val="3"/>
      <w:sz w:val="21"/>
      <w:szCs w:val="24"/>
      <w:lang w:eastAsia="ru-RU"/>
    </w:rPr>
  </w:style>
  <w:style w:type="character" w:customStyle="1" w:styleId="12pt">
    <w:name w:val="Основной текст + 12 pt"/>
    <w:qFormat/>
    <w:rsid w:val="00A22D95"/>
    <w:rPr>
      <w:rFonts w:ascii="Times New Roman" w:eastAsia="Times New Roman" w:hAnsi="Times New Roman" w:cs="Times New Roman" w:hint="default"/>
      <w:strike w:val="0"/>
      <w:dstrike w:val="0"/>
      <w:color w:val="000000"/>
      <w:spacing w:val="0"/>
      <w:w w:val="100"/>
      <w:position w:val="0"/>
      <w:sz w:val="24"/>
      <w:szCs w:val="24"/>
      <w:u w:val="none"/>
      <w:effect w:val="none"/>
      <w:shd w:val="clear" w:color="auto" w:fill="FFFFFF"/>
      <w:lang w:val="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476012-F0AC-491A-BBC6-20CB97DE02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130</TotalTime>
  <Pages>23</Pages>
  <Words>5690</Words>
  <Characters>32435</Characters>
  <Application>Microsoft Office Word</Application>
  <DocSecurity>0</DocSecurity>
  <Lines>270</Lines>
  <Paragraphs>76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38049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Владелец</dc:creator>
  <cp:lastModifiedBy>Кузьмин Сергей Михайлович</cp:lastModifiedBy>
  <cp:revision>5</cp:revision>
  <dcterms:created xsi:type="dcterms:W3CDTF">2022-08-25T19:06:00Z</dcterms:created>
  <dcterms:modified xsi:type="dcterms:W3CDTF">2022-09-06T22:27:00Z</dcterms:modified>
</cp:coreProperties>
</file>